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A2" w:rsidRPr="00B4354C" w:rsidRDefault="00C5609B" w:rsidP="00B4354C">
      <w:pPr>
        <w:spacing w:after="0" w:line="240" w:lineRule="auto"/>
        <w:ind w:left="3888" w:firstLine="1296"/>
        <w:rPr>
          <w:rFonts w:ascii="Times New Roman" w:hAnsi="Times New Roman" w:cs="Times New Roman"/>
          <w:sz w:val="24"/>
          <w:szCs w:val="24"/>
        </w:rPr>
      </w:pPr>
      <w:bookmarkStart w:id="0" w:name="_GoBack"/>
      <w:bookmarkEnd w:id="0"/>
      <w:r w:rsidRPr="00B4354C">
        <w:rPr>
          <w:rFonts w:ascii="Times New Roman" w:hAnsi="Times New Roman" w:cs="Times New Roman"/>
          <w:sz w:val="24"/>
          <w:szCs w:val="24"/>
        </w:rPr>
        <w:t>PATVIRTINTA</w:t>
      </w:r>
    </w:p>
    <w:p w:rsidR="00B4354C" w:rsidRPr="00B4354C" w:rsidRDefault="00CB35B2" w:rsidP="00B4354C">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Plungės rajono Šateikių</w:t>
      </w:r>
    </w:p>
    <w:p w:rsidR="00B4354C" w:rsidRPr="00B4354C" w:rsidRDefault="00B4354C" w:rsidP="00B4354C">
      <w:pPr>
        <w:spacing w:after="0" w:line="240" w:lineRule="auto"/>
        <w:ind w:left="3888" w:firstLine="1296"/>
        <w:rPr>
          <w:rFonts w:ascii="Times New Roman" w:hAnsi="Times New Roman" w:cs="Times New Roman"/>
          <w:sz w:val="24"/>
          <w:szCs w:val="24"/>
        </w:rPr>
      </w:pPr>
      <w:r w:rsidRPr="00B4354C">
        <w:rPr>
          <w:rFonts w:ascii="Times New Roman" w:hAnsi="Times New Roman" w:cs="Times New Roman"/>
          <w:sz w:val="24"/>
          <w:szCs w:val="24"/>
        </w:rPr>
        <w:t>pagrindinės mokyklos direktoriaus</w:t>
      </w:r>
    </w:p>
    <w:p w:rsidR="00B1516D" w:rsidRDefault="00074F0E" w:rsidP="00B3053D">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2019 m. balandžio</w:t>
      </w:r>
      <w:r w:rsidR="0069126C">
        <w:rPr>
          <w:rFonts w:ascii="Times New Roman" w:hAnsi="Times New Roman" w:cs="Times New Roman"/>
          <w:sz w:val="24"/>
          <w:szCs w:val="24"/>
        </w:rPr>
        <w:t xml:space="preserve"> 30</w:t>
      </w:r>
      <w:r w:rsidR="00B4354C" w:rsidRPr="00B4354C">
        <w:rPr>
          <w:rFonts w:ascii="Times New Roman" w:hAnsi="Times New Roman" w:cs="Times New Roman"/>
          <w:sz w:val="24"/>
          <w:szCs w:val="24"/>
        </w:rPr>
        <w:t xml:space="preserve"> d. </w:t>
      </w:r>
    </w:p>
    <w:p w:rsidR="00C5609B" w:rsidRPr="00B4354C" w:rsidRDefault="00B4354C" w:rsidP="00B3053D">
      <w:pPr>
        <w:spacing w:after="0" w:line="240" w:lineRule="auto"/>
        <w:ind w:left="3888" w:firstLine="1296"/>
        <w:rPr>
          <w:rFonts w:ascii="Times New Roman" w:hAnsi="Times New Roman" w:cs="Times New Roman"/>
          <w:sz w:val="24"/>
          <w:szCs w:val="24"/>
        </w:rPr>
      </w:pPr>
      <w:r w:rsidRPr="00B4354C">
        <w:rPr>
          <w:rFonts w:ascii="Times New Roman" w:hAnsi="Times New Roman" w:cs="Times New Roman"/>
          <w:sz w:val="24"/>
          <w:szCs w:val="24"/>
        </w:rPr>
        <w:t>įsakymu Nr. V-</w:t>
      </w:r>
      <w:r w:rsidR="00CB35B2">
        <w:rPr>
          <w:rFonts w:ascii="Times New Roman" w:hAnsi="Times New Roman" w:cs="Times New Roman"/>
          <w:sz w:val="24"/>
          <w:szCs w:val="24"/>
        </w:rPr>
        <w:t xml:space="preserve"> </w:t>
      </w:r>
      <w:r w:rsidR="0069126C">
        <w:rPr>
          <w:rFonts w:ascii="Times New Roman" w:hAnsi="Times New Roman" w:cs="Times New Roman"/>
          <w:sz w:val="24"/>
          <w:szCs w:val="24"/>
        </w:rPr>
        <w:t>126</w:t>
      </w:r>
    </w:p>
    <w:p w:rsidR="00BA6DA2" w:rsidRPr="00B4354C" w:rsidRDefault="00BA6DA2" w:rsidP="00B4354C">
      <w:pPr>
        <w:spacing w:after="0" w:line="240" w:lineRule="auto"/>
        <w:rPr>
          <w:sz w:val="24"/>
          <w:szCs w:val="24"/>
        </w:rPr>
      </w:pPr>
    </w:p>
    <w:p w:rsidR="00B4354C" w:rsidRPr="00B4354C" w:rsidRDefault="00CB35B2" w:rsidP="00B4354C">
      <w:pPr>
        <w:pStyle w:val="prastasistinklapis"/>
        <w:spacing w:before="0" w:beforeAutospacing="0" w:after="0" w:afterAutospacing="0"/>
        <w:jc w:val="center"/>
        <w:rPr>
          <w:b/>
        </w:rPr>
      </w:pPr>
      <w:r>
        <w:rPr>
          <w:b/>
        </w:rPr>
        <w:t>PLUNGĖS RAJONO ŠATEIKIŲ</w:t>
      </w:r>
      <w:r w:rsidR="00B4354C" w:rsidRPr="00B4354C">
        <w:rPr>
          <w:b/>
        </w:rPr>
        <w:t xml:space="preserve"> PAGRINDINĖS MOKYKLOS</w:t>
      </w:r>
    </w:p>
    <w:p w:rsidR="00C5609B" w:rsidRDefault="00BF0103" w:rsidP="00B4354C">
      <w:pPr>
        <w:pStyle w:val="prastasistinklapis"/>
        <w:spacing w:before="0" w:beforeAutospacing="0" w:after="0" w:afterAutospacing="0"/>
        <w:jc w:val="center"/>
        <w:rPr>
          <w:b/>
        </w:rPr>
      </w:pPr>
      <w:r w:rsidRPr="008E760E">
        <w:rPr>
          <w:b/>
        </w:rPr>
        <w:t>2019</w:t>
      </w:r>
      <w:r w:rsidR="00074F0E">
        <w:rPr>
          <w:b/>
        </w:rPr>
        <w:t>-2020</w:t>
      </w:r>
      <w:r w:rsidR="00C5609B" w:rsidRPr="00B4354C">
        <w:rPr>
          <w:b/>
        </w:rPr>
        <w:t xml:space="preserve"> METŲ KORUPCIJOS PREVENCIJOS PROGRAMA</w:t>
      </w:r>
    </w:p>
    <w:p w:rsidR="00B4354C" w:rsidRPr="00B4354C" w:rsidRDefault="00B4354C" w:rsidP="00B4354C">
      <w:pPr>
        <w:pStyle w:val="prastasistinklapis"/>
        <w:spacing w:before="0" w:beforeAutospacing="0" w:after="0" w:afterAutospacing="0"/>
        <w:jc w:val="center"/>
        <w:rPr>
          <w:b/>
        </w:rPr>
      </w:pPr>
    </w:p>
    <w:p w:rsidR="00C5609B" w:rsidRDefault="00C5609B" w:rsidP="00B4354C">
      <w:pPr>
        <w:tabs>
          <w:tab w:val="left" w:pos="1560"/>
        </w:tabs>
        <w:spacing w:after="0" w:line="240" w:lineRule="auto"/>
        <w:jc w:val="center"/>
        <w:rPr>
          <w:rFonts w:ascii="Times New Roman" w:hAnsi="Times New Roman" w:cs="Times New Roman"/>
          <w:b/>
          <w:sz w:val="24"/>
          <w:szCs w:val="24"/>
        </w:rPr>
      </w:pPr>
      <w:r w:rsidRPr="00B4354C">
        <w:rPr>
          <w:rFonts w:ascii="Times New Roman" w:hAnsi="Times New Roman" w:cs="Times New Roman"/>
          <w:b/>
          <w:sz w:val="24"/>
          <w:szCs w:val="24"/>
        </w:rPr>
        <w:t>I. BENDROSIOS PROGRAMOS NUOSTATOS</w:t>
      </w:r>
    </w:p>
    <w:p w:rsidR="00B4354C" w:rsidRDefault="00B4354C" w:rsidP="00B4354C">
      <w:pPr>
        <w:tabs>
          <w:tab w:val="left" w:pos="1560"/>
        </w:tabs>
        <w:spacing w:after="0" w:line="240" w:lineRule="auto"/>
        <w:jc w:val="both"/>
        <w:rPr>
          <w:rFonts w:ascii="Times New Roman" w:hAnsi="Times New Roman" w:cs="Times New Roman"/>
          <w:b/>
          <w:sz w:val="24"/>
          <w:szCs w:val="24"/>
        </w:rPr>
      </w:pPr>
    </w:p>
    <w:p w:rsidR="00074F0E" w:rsidRDefault="00C5609B" w:rsidP="00454AE4">
      <w:pPr>
        <w:tabs>
          <w:tab w:val="left" w:pos="1560"/>
        </w:tabs>
        <w:spacing w:after="0" w:line="240" w:lineRule="auto"/>
        <w:ind w:firstLine="709"/>
        <w:jc w:val="both"/>
        <w:rPr>
          <w:rFonts w:ascii="Times New Roman" w:hAnsi="Times New Roman" w:cs="Times New Roman"/>
          <w:sz w:val="24"/>
          <w:szCs w:val="24"/>
        </w:rPr>
      </w:pPr>
      <w:r w:rsidRPr="00B4354C">
        <w:rPr>
          <w:rFonts w:ascii="Times New Roman" w:hAnsi="Times New Roman" w:cs="Times New Roman"/>
          <w:sz w:val="24"/>
          <w:szCs w:val="24"/>
        </w:rPr>
        <w:t xml:space="preserve">1. </w:t>
      </w:r>
      <w:r w:rsidR="00CB35B2">
        <w:rPr>
          <w:rFonts w:ascii="Times New Roman" w:hAnsi="Times New Roman" w:cs="Times New Roman"/>
          <w:sz w:val="24"/>
          <w:szCs w:val="24"/>
        </w:rPr>
        <w:t>P</w:t>
      </w:r>
      <w:r w:rsidR="00CB35B2" w:rsidRPr="00CB35B2">
        <w:rPr>
          <w:rFonts w:ascii="Times New Roman" w:hAnsi="Times New Roman" w:cs="Times New Roman"/>
          <w:sz w:val="24"/>
          <w:szCs w:val="24"/>
        </w:rPr>
        <w:t xml:space="preserve">lungės rajono </w:t>
      </w:r>
      <w:r w:rsidR="00CB35B2">
        <w:rPr>
          <w:rFonts w:ascii="Times New Roman" w:hAnsi="Times New Roman" w:cs="Times New Roman"/>
          <w:sz w:val="24"/>
          <w:szCs w:val="24"/>
        </w:rPr>
        <w:t>Š</w:t>
      </w:r>
      <w:r w:rsidR="00CB35B2" w:rsidRPr="00CB35B2">
        <w:rPr>
          <w:rFonts w:ascii="Times New Roman" w:hAnsi="Times New Roman" w:cs="Times New Roman"/>
          <w:sz w:val="24"/>
          <w:szCs w:val="24"/>
        </w:rPr>
        <w:t>ateikių</w:t>
      </w:r>
      <w:r w:rsidR="00CB35B2" w:rsidRPr="00B4354C">
        <w:rPr>
          <w:b/>
        </w:rPr>
        <w:t xml:space="preserve"> </w:t>
      </w:r>
      <w:r w:rsidR="00074F0E">
        <w:rPr>
          <w:rFonts w:ascii="Times New Roman" w:hAnsi="Times New Roman" w:cs="Times New Roman"/>
          <w:sz w:val="24"/>
          <w:szCs w:val="24"/>
        </w:rPr>
        <w:t xml:space="preserve">pagrindinės mokyklos 2018-2020 </w:t>
      </w:r>
      <w:r w:rsidRPr="00B4354C">
        <w:rPr>
          <w:rFonts w:ascii="Times New Roman" w:hAnsi="Times New Roman" w:cs="Times New Roman"/>
          <w:sz w:val="24"/>
          <w:szCs w:val="24"/>
        </w:rPr>
        <w:t xml:space="preserve">metų korupcijos prevencijos programa (toliau – Programa) skirta korupcijos prevencijai ir korupcijos pasireiškimo galimybėms mažinti </w:t>
      </w:r>
      <w:r w:rsidR="00CB35B2">
        <w:rPr>
          <w:rFonts w:ascii="Times New Roman" w:hAnsi="Times New Roman" w:cs="Times New Roman"/>
          <w:sz w:val="24"/>
          <w:szCs w:val="24"/>
        </w:rPr>
        <w:t>P</w:t>
      </w:r>
      <w:r w:rsidR="00CB35B2" w:rsidRPr="00CB35B2">
        <w:rPr>
          <w:rFonts w:ascii="Times New Roman" w:hAnsi="Times New Roman" w:cs="Times New Roman"/>
          <w:sz w:val="24"/>
          <w:szCs w:val="24"/>
        </w:rPr>
        <w:t xml:space="preserve">lungės rajono </w:t>
      </w:r>
      <w:r w:rsidR="00CB35B2">
        <w:rPr>
          <w:rFonts w:ascii="Times New Roman" w:hAnsi="Times New Roman" w:cs="Times New Roman"/>
          <w:sz w:val="24"/>
          <w:szCs w:val="24"/>
        </w:rPr>
        <w:t>Š</w:t>
      </w:r>
      <w:r w:rsidR="00CB35B2" w:rsidRPr="00CB35B2">
        <w:rPr>
          <w:rFonts w:ascii="Times New Roman" w:hAnsi="Times New Roman" w:cs="Times New Roman"/>
          <w:sz w:val="24"/>
          <w:szCs w:val="24"/>
        </w:rPr>
        <w:t>ateikių</w:t>
      </w:r>
      <w:r w:rsidR="00CB35B2" w:rsidRPr="00B4354C">
        <w:rPr>
          <w:b/>
        </w:rPr>
        <w:t xml:space="preserve"> </w:t>
      </w:r>
      <w:r w:rsidRPr="00B4354C">
        <w:rPr>
          <w:rFonts w:ascii="Times New Roman" w:hAnsi="Times New Roman" w:cs="Times New Roman"/>
          <w:sz w:val="24"/>
          <w:szCs w:val="24"/>
        </w:rPr>
        <w:t xml:space="preserve">pagrindinėje mokykloje.  </w:t>
      </w:r>
    </w:p>
    <w:p w:rsidR="00454AE4" w:rsidRDefault="00C5609B" w:rsidP="00454AE4">
      <w:pPr>
        <w:tabs>
          <w:tab w:val="left" w:pos="1560"/>
        </w:tabs>
        <w:spacing w:after="0" w:line="240" w:lineRule="auto"/>
        <w:ind w:firstLine="709"/>
        <w:jc w:val="both"/>
        <w:rPr>
          <w:rFonts w:ascii="Times New Roman" w:hAnsi="Times New Roman" w:cs="Times New Roman"/>
          <w:sz w:val="24"/>
          <w:szCs w:val="24"/>
        </w:rPr>
      </w:pPr>
      <w:r w:rsidRPr="006105FD">
        <w:rPr>
          <w:rFonts w:ascii="Times New Roman" w:hAnsi="Times New Roman" w:cs="Times New Roman"/>
          <w:sz w:val="24"/>
          <w:szCs w:val="24"/>
        </w:rPr>
        <w:t>2. Pagrindinės</w:t>
      </w:r>
      <w:r w:rsidR="00454AE4">
        <w:rPr>
          <w:rFonts w:ascii="Times New Roman" w:hAnsi="Times New Roman" w:cs="Times New Roman"/>
          <w:sz w:val="24"/>
          <w:szCs w:val="24"/>
        </w:rPr>
        <w:t xml:space="preserve"> programoje vartojamos sąvokos:</w:t>
      </w:r>
    </w:p>
    <w:p w:rsidR="00454AE4" w:rsidRDefault="00074F0E" w:rsidP="00454AE4">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k</w:t>
      </w:r>
      <w:r w:rsidR="00C5609B" w:rsidRPr="006105FD">
        <w:rPr>
          <w:rFonts w:ascii="Times New Roman" w:hAnsi="Times New Roman" w:cs="Times New Roman"/>
          <w:b/>
          <w:sz w:val="24"/>
          <w:szCs w:val="24"/>
        </w:rPr>
        <w:t>orupcija</w:t>
      </w:r>
      <w:r w:rsidR="00C5609B" w:rsidRPr="006105FD">
        <w:rPr>
          <w:rFonts w:ascii="Times New Roman" w:hAnsi="Times New Roman" w:cs="Times New Roman"/>
          <w:sz w:val="24"/>
          <w:szCs w:val="24"/>
        </w:rPr>
        <w:t xml:space="preserve"> – bet koks asmenų, dirbančių mokykloje elgesys, neatitinkantis jiems suteiktų įgaliojimų ar teisės aktuose numatytų elgesio standartų, ar tokio elgesio skatinimas, siekiant naudos sau ar kitiems asmenims ir taip pakenkiant pi</w:t>
      </w:r>
      <w:r w:rsidR="00454AE4">
        <w:rPr>
          <w:rFonts w:ascii="Times New Roman" w:hAnsi="Times New Roman" w:cs="Times New Roman"/>
          <w:sz w:val="24"/>
          <w:szCs w:val="24"/>
        </w:rPr>
        <w:t>liečių ir valstybės interesams;</w:t>
      </w:r>
    </w:p>
    <w:p w:rsidR="00454AE4" w:rsidRDefault="00074F0E" w:rsidP="00454AE4">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k</w:t>
      </w:r>
      <w:r w:rsidR="00C5609B" w:rsidRPr="006105FD">
        <w:rPr>
          <w:rFonts w:ascii="Times New Roman" w:hAnsi="Times New Roman" w:cs="Times New Roman"/>
          <w:b/>
          <w:sz w:val="24"/>
          <w:szCs w:val="24"/>
        </w:rPr>
        <w:t>orupcijos prevencija</w:t>
      </w:r>
      <w:r w:rsidR="00C5609B" w:rsidRPr="006105FD">
        <w:rPr>
          <w:rFonts w:ascii="Times New Roman" w:hAnsi="Times New Roman" w:cs="Times New Roman"/>
          <w:sz w:val="24"/>
          <w:szCs w:val="24"/>
        </w:rPr>
        <w:t xml:space="preserve"> – korupcijos priežasčių, sąlygų atskleidimas ir šalinimas sudarant ir įgyvendinant tam tikrų priemonių sistemą, taip pat poveikis asmenims, siekiant atgrasinti nuo korupcinio pobū</w:t>
      </w:r>
      <w:r w:rsidR="00454AE4">
        <w:rPr>
          <w:rFonts w:ascii="Times New Roman" w:hAnsi="Times New Roman" w:cs="Times New Roman"/>
          <w:sz w:val="24"/>
          <w:szCs w:val="24"/>
        </w:rPr>
        <w:t>džio nusikalstamų veikų darymo.</w:t>
      </w:r>
    </w:p>
    <w:p w:rsidR="00892B03" w:rsidRDefault="00074F0E" w:rsidP="00454AE4">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Programa padės vykdyti kryptingą korupcijos prevencijos politiką, užtikrinti skaidresnę, veiksmingesnę ir viešesnę mokyklos darbuotojų veiklą.</w:t>
      </w:r>
    </w:p>
    <w:p w:rsidR="00074F0E" w:rsidRDefault="00892B03" w:rsidP="00454AE4">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Programos strateginės kryptys – korupcijos prevencija ir antikorupcinis švietimas.</w:t>
      </w:r>
      <w:r w:rsidR="00C5609B" w:rsidRPr="006105FD">
        <w:rPr>
          <w:rFonts w:ascii="Times New Roman" w:hAnsi="Times New Roman" w:cs="Times New Roman"/>
          <w:sz w:val="24"/>
          <w:szCs w:val="24"/>
        </w:rPr>
        <w:t xml:space="preserve"> </w:t>
      </w:r>
    </w:p>
    <w:p w:rsidR="00C5609B" w:rsidRDefault="00892B03" w:rsidP="00454AE4">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5609B" w:rsidRPr="006105FD">
        <w:rPr>
          <w:rFonts w:ascii="Times New Roman" w:hAnsi="Times New Roman" w:cs="Times New Roman"/>
          <w:sz w:val="24"/>
          <w:szCs w:val="24"/>
        </w:rPr>
        <w:t xml:space="preserve">. Programa </w:t>
      </w:r>
      <w:r w:rsidR="00BF0103">
        <w:rPr>
          <w:rFonts w:ascii="Times New Roman" w:hAnsi="Times New Roman" w:cs="Times New Roman"/>
          <w:sz w:val="24"/>
          <w:szCs w:val="24"/>
        </w:rPr>
        <w:t xml:space="preserve">parengta </w:t>
      </w:r>
      <w:r w:rsidR="00BF0103" w:rsidRPr="00F55DEE">
        <w:rPr>
          <w:rFonts w:ascii="Times New Roman" w:hAnsi="Times New Roman" w:cs="Times New Roman"/>
          <w:sz w:val="24"/>
          <w:szCs w:val="24"/>
        </w:rPr>
        <w:t>2</w:t>
      </w:r>
      <w:r w:rsidR="00B4354C">
        <w:rPr>
          <w:rFonts w:ascii="Times New Roman" w:hAnsi="Times New Roman" w:cs="Times New Roman"/>
          <w:sz w:val="24"/>
          <w:szCs w:val="24"/>
        </w:rPr>
        <w:t xml:space="preserve"> metų laikotarpiui.</w:t>
      </w:r>
    </w:p>
    <w:p w:rsidR="00B4354C" w:rsidRDefault="00B4354C" w:rsidP="00454AE4">
      <w:pPr>
        <w:tabs>
          <w:tab w:val="left" w:pos="1560"/>
        </w:tabs>
        <w:spacing w:after="0" w:line="240" w:lineRule="auto"/>
        <w:rPr>
          <w:rFonts w:ascii="Times New Roman" w:hAnsi="Times New Roman" w:cs="Times New Roman"/>
          <w:sz w:val="24"/>
          <w:szCs w:val="24"/>
        </w:rPr>
      </w:pPr>
    </w:p>
    <w:p w:rsidR="00C5609B" w:rsidRDefault="00C5609B" w:rsidP="00454AE4">
      <w:pPr>
        <w:tabs>
          <w:tab w:val="left" w:pos="1560"/>
        </w:tabs>
        <w:spacing w:after="0" w:line="240" w:lineRule="auto"/>
        <w:jc w:val="center"/>
        <w:rPr>
          <w:rFonts w:ascii="Times New Roman" w:hAnsi="Times New Roman" w:cs="Times New Roman"/>
          <w:b/>
          <w:sz w:val="24"/>
          <w:szCs w:val="24"/>
        </w:rPr>
      </w:pPr>
      <w:r w:rsidRPr="006105FD">
        <w:rPr>
          <w:rFonts w:ascii="Times New Roman" w:hAnsi="Times New Roman" w:cs="Times New Roman"/>
          <w:b/>
          <w:sz w:val="24"/>
          <w:szCs w:val="24"/>
        </w:rPr>
        <w:t>II. SITUACIJOS ANALIZĖ</w:t>
      </w:r>
    </w:p>
    <w:p w:rsidR="00454AE4" w:rsidRPr="006105FD" w:rsidRDefault="00454AE4" w:rsidP="00454AE4">
      <w:pPr>
        <w:tabs>
          <w:tab w:val="left" w:pos="1560"/>
        </w:tabs>
        <w:spacing w:after="0" w:line="240" w:lineRule="auto"/>
        <w:jc w:val="center"/>
        <w:rPr>
          <w:rFonts w:ascii="Times New Roman" w:hAnsi="Times New Roman" w:cs="Times New Roman"/>
          <w:b/>
          <w:sz w:val="24"/>
          <w:szCs w:val="24"/>
        </w:rPr>
      </w:pPr>
    </w:p>
    <w:p w:rsidR="001B7552" w:rsidRDefault="00B0298E" w:rsidP="00074F0E">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35B2">
        <w:rPr>
          <w:rFonts w:ascii="Times New Roman" w:hAnsi="Times New Roman" w:cs="Times New Roman"/>
          <w:sz w:val="24"/>
          <w:szCs w:val="24"/>
        </w:rPr>
        <w:t>P</w:t>
      </w:r>
      <w:r w:rsidR="00CB35B2" w:rsidRPr="00CB35B2">
        <w:rPr>
          <w:rFonts w:ascii="Times New Roman" w:hAnsi="Times New Roman" w:cs="Times New Roman"/>
          <w:sz w:val="24"/>
          <w:szCs w:val="24"/>
        </w:rPr>
        <w:t xml:space="preserve">lungės rajono </w:t>
      </w:r>
      <w:r w:rsidR="00CB35B2">
        <w:rPr>
          <w:rFonts w:ascii="Times New Roman" w:hAnsi="Times New Roman" w:cs="Times New Roman"/>
          <w:sz w:val="24"/>
          <w:szCs w:val="24"/>
        </w:rPr>
        <w:t>Š</w:t>
      </w:r>
      <w:r w:rsidR="00CB35B2" w:rsidRPr="00CB35B2">
        <w:rPr>
          <w:rFonts w:ascii="Times New Roman" w:hAnsi="Times New Roman" w:cs="Times New Roman"/>
          <w:sz w:val="24"/>
          <w:szCs w:val="24"/>
        </w:rPr>
        <w:t>ateikių</w:t>
      </w:r>
      <w:r w:rsidR="00CB35B2" w:rsidRPr="00B4354C">
        <w:rPr>
          <w:b/>
        </w:rPr>
        <w:t xml:space="preserve"> </w:t>
      </w:r>
      <w:r w:rsidR="00C5609B" w:rsidRPr="006105FD">
        <w:rPr>
          <w:rFonts w:ascii="Times New Roman" w:hAnsi="Times New Roman" w:cs="Times New Roman"/>
          <w:sz w:val="24"/>
          <w:szCs w:val="24"/>
        </w:rPr>
        <w:t xml:space="preserve">pagrindinė mokykla - </w:t>
      </w:r>
      <w:r>
        <w:rPr>
          <w:rFonts w:ascii="Times New Roman" w:hAnsi="Times New Roman" w:cs="Times New Roman"/>
          <w:sz w:val="24"/>
          <w:szCs w:val="24"/>
        </w:rPr>
        <w:t>S</w:t>
      </w:r>
      <w:r w:rsidR="00C5609B" w:rsidRPr="006105FD">
        <w:rPr>
          <w:rFonts w:ascii="Times New Roman" w:hAnsi="Times New Roman" w:cs="Times New Roman"/>
          <w:sz w:val="24"/>
          <w:szCs w:val="24"/>
        </w:rPr>
        <w:t xml:space="preserve">avivaldybės biudžetinė </w:t>
      </w:r>
      <w:r>
        <w:rPr>
          <w:rFonts w:ascii="Times New Roman" w:hAnsi="Times New Roman" w:cs="Times New Roman"/>
          <w:sz w:val="24"/>
          <w:szCs w:val="24"/>
        </w:rPr>
        <w:t xml:space="preserve">įstaiga, savo veiklą grindžia </w:t>
      </w:r>
      <w:r w:rsidR="00C5609B" w:rsidRPr="006105FD">
        <w:rPr>
          <w:rFonts w:ascii="Times New Roman" w:hAnsi="Times New Roman" w:cs="Times New Roman"/>
          <w:sz w:val="24"/>
          <w:szCs w:val="24"/>
        </w:rPr>
        <w:t>vadovaudamasi Lietuvos Respublikos švietimo įstatym</w:t>
      </w:r>
      <w:r>
        <w:rPr>
          <w:rFonts w:ascii="Times New Roman" w:hAnsi="Times New Roman" w:cs="Times New Roman"/>
          <w:sz w:val="24"/>
          <w:szCs w:val="24"/>
        </w:rPr>
        <w:t>u, Biudžetinių įstaigų ir kitais įstat</w:t>
      </w:r>
      <w:r w:rsidR="00C5609B" w:rsidRPr="006105FD">
        <w:rPr>
          <w:rFonts w:ascii="Times New Roman" w:hAnsi="Times New Roman" w:cs="Times New Roman"/>
          <w:sz w:val="24"/>
          <w:szCs w:val="24"/>
        </w:rPr>
        <w:t xml:space="preserve">ymais, </w:t>
      </w:r>
      <w:r>
        <w:rPr>
          <w:rFonts w:ascii="Times New Roman" w:hAnsi="Times New Roman" w:cs="Times New Roman"/>
          <w:sz w:val="24"/>
          <w:szCs w:val="24"/>
        </w:rPr>
        <w:t xml:space="preserve">Lietuvos respublikos švietimo ir mokslo ministro įsakymais, </w:t>
      </w:r>
      <w:r w:rsidR="00C5609B" w:rsidRPr="006105FD">
        <w:rPr>
          <w:rFonts w:ascii="Times New Roman" w:hAnsi="Times New Roman" w:cs="Times New Roman"/>
          <w:sz w:val="24"/>
          <w:szCs w:val="24"/>
        </w:rPr>
        <w:t>Savivaldybės tarybos sprendimais, mero potvarkiais, Savivaldybės administracijos direkt</w:t>
      </w:r>
      <w:r>
        <w:rPr>
          <w:rFonts w:ascii="Times New Roman" w:hAnsi="Times New Roman" w:cs="Times New Roman"/>
          <w:sz w:val="24"/>
          <w:szCs w:val="24"/>
        </w:rPr>
        <w:t>oriaus, Švietimo</w:t>
      </w:r>
      <w:r w:rsidR="001B7552">
        <w:rPr>
          <w:rFonts w:ascii="Times New Roman" w:hAnsi="Times New Roman" w:cs="Times New Roman"/>
          <w:sz w:val="24"/>
          <w:szCs w:val="24"/>
        </w:rPr>
        <w:t xml:space="preserve"> skyriaus vedėjo įsakymais.</w:t>
      </w:r>
    </w:p>
    <w:p w:rsidR="00BB7E18" w:rsidRDefault="00B0298E" w:rsidP="00B0298E">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Vykdydama pagrindines veiklas</w:t>
      </w:r>
      <w:r w:rsidR="00C5609B" w:rsidRPr="006105FD">
        <w:rPr>
          <w:rFonts w:ascii="Times New Roman" w:hAnsi="Times New Roman" w:cs="Times New Roman"/>
          <w:sz w:val="24"/>
          <w:szCs w:val="24"/>
        </w:rPr>
        <w:t xml:space="preserve">, mokykla išduoda </w:t>
      </w:r>
      <w:r>
        <w:rPr>
          <w:rFonts w:ascii="Times New Roman" w:hAnsi="Times New Roman" w:cs="Times New Roman"/>
          <w:sz w:val="24"/>
          <w:szCs w:val="24"/>
        </w:rPr>
        <w:t xml:space="preserve">pradinio ir </w:t>
      </w:r>
      <w:r w:rsidR="00C5609B" w:rsidRPr="006105FD">
        <w:rPr>
          <w:rFonts w:ascii="Times New Roman" w:hAnsi="Times New Roman" w:cs="Times New Roman"/>
          <w:sz w:val="24"/>
          <w:szCs w:val="24"/>
        </w:rPr>
        <w:t>pagrindi</w:t>
      </w:r>
      <w:r>
        <w:rPr>
          <w:rFonts w:ascii="Times New Roman" w:hAnsi="Times New Roman" w:cs="Times New Roman"/>
          <w:sz w:val="24"/>
          <w:szCs w:val="24"/>
        </w:rPr>
        <w:t>nio išsilavinimo pažymėjimus, pradinio ir pagrindinio ugdymo pasiekimų pažymėjimus, pažymėjimus. Visi dokumentai, susiję su jų išdavimu, saugomi mokykloje vadovaujantis Bendrojo lavinimo mokyklų dokumentų saugojimo terminų rodykle</w:t>
      </w:r>
      <w:r w:rsidR="002F7166">
        <w:rPr>
          <w:rFonts w:ascii="Times New Roman" w:hAnsi="Times New Roman" w:cs="Times New Roman"/>
          <w:sz w:val="24"/>
          <w:szCs w:val="24"/>
        </w:rPr>
        <w:t xml:space="preserve">, patvirtinta Lietuvos Respublikos švietimo ir mokslo ir Lietuvos archyvų departamento prie Lietuvos Respublikos Vyriausybės generalinio direktoriaus </w:t>
      </w:r>
      <w:r w:rsidR="002F7166" w:rsidRPr="00BB7E18">
        <w:rPr>
          <w:rFonts w:ascii="Times New Roman" w:hAnsi="Times New Roman" w:cs="Times New Roman"/>
          <w:sz w:val="24"/>
          <w:szCs w:val="24"/>
        </w:rPr>
        <w:t>2005 m. rugpjūčio 29 d. įsakymu Nr. ISAK-1766/V-83 (Žin., 2005, Nr.105-3907).</w:t>
      </w:r>
    </w:p>
    <w:p w:rsidR="002F7166" w:rsidRDefault="002F7166" w:rsidP="00B0298E">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Mokiniai į mokyklą priimami vadovaujantis Plungės rajono savivaldybės Tarybos sprendimu.</w:t>
      </w:r>
    </w:p>
    <w:p w:rsidR="002F7166" w:rsidRDefault="002F7166" w:rsidP="00B0298E">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Mokytojai į darbą priimami vadovaujantis Lietuvos Respublikos švietimo ir mokslo ministro įsakymu, patvirtintu „Mokytojų priėmimo ir atleidimo iš darbo tvarkos aprašu“ (2011-09-15 Nr. V-1680, Žin., 2011-09-22 Nr.115-5419). Direktoriaus pavaduotojai ugdymui į darbą priimami vadovaujantis „Konkursų valstybės ir savivaldybių įmonėse, iš valstybės, savivaldybių ir valstybinio socialinio draudimo</w:t>
      </w:r>
      <w:r w:rsidR="00832842">
        <w:rPr>
          <w:rFonts w:ascii="Times New Roman" w:hAnsi="Times New Roman" w:cs="Times New Roman"/>
          <w:sz w:val="24"/>
          <w:szCs w:val="24"/>
        </w:rPr>
        <w:t xml:space="preserve"> fondo biudžetų bei iš kitų valstybės įsteigtų fondų lėšų finansuojamose valstybės ir savivaldybių įstaigose ir viešosiose įstaigose, kurių savininkė yra valstybė ar savivaldybė, organizavimo ir vykdymo tvarkos aprašu“, patvirtintu Lietuvos Respublikos vyriausybės 2017 m. birželio 21 d. nutarimu Nr.496.</w:t>
      </w:r>
    </w:p>
    <w:p w:rsidR="001B7552" w:rsidRDefault="00832842" w:rsidP="0083284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Už ūkinę - finansinę veiklą M</w:t>
      </w:r>
      <w:r w:rsidR="00C5609B" w:rsidRPr="006105FD">
        <w:rPr>
          <w:rFonts w:ascii="Times New Roman" w:hAnsi="Times New Roman" w:cs="Times New Roman"/>
          <w:sz w:val="24"/>
          <w:szCs w:val="24"/>
        </w:rPr>
        <w:t>okyklos</w:t>
      </w:r>
      <w:r>
        <w:rPr>
          <w:rFonts w:ascii="Times New Roman" w:hAnsi="Times New Roman" w:cs="Times New Roman"/>
          <w:sz w:val="24"/>
          <w:szCs w:val="24"/>
        </w:rPr>
        <w:t xml:space="preserve"> direktorius kasmet atsiskaito Mokyklos ir Mokytojų taryboms.</w:t>
      </w:r>
      <w:r w:rsidR="00C5609B" w:rsidRPr="006105FD">
        <w:rPr>
          <w:rFonts w:ascii="Times New Roman" w:hAnsi="Times New Roman" w:cs="Times New Roman"/>
          <w:sz w:val="24"/>
          <w:szCs w:val="24"/>
        </w:rPr>
        <w:t xml:space="preserve"> </w:t>
      </w:r>
    </w:p>
    <w:p w:rsidR="00832842" w:rsidRDefault="00832842"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Mokslo metų pradžioje kasmet mokiniai supažindinami su mokinių pažangos ir pasiekimų vertinimo tvarka.</w:t>
      </w:r>
      <w:r w:rsidR="00C5609B" w:rsidRPr="006105FD">
        <w:rPr>
          <w:rFonts w:ascii="Times New Roman" w:hAnsi="Times New Roman" w:cs="Times New Roman"/>
          <w:sz w:val="24"/>
          <w:szCs w:val="24"/>
        </w:rPr>
        <w:t xml:space="preserve"> </w:t>
      </w:r>
    </w:p>
    <w:p w:rsidR="001B7552" w:rsidRDefault="005D3EF1"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Antikorupcinis švietimas buvo vykdomas antikorupcinio švietimo temas integruojant į istorijos, pilietinio ugdymo, etikos, ekonomikos mokomuosius dalykus bei klasių valandėles. Integruojant</w:t>
      </w:r>
      <w:r w:rsidR="0069126C">
        <w:rPr>
          <w:rFonts w:ascii="Times New Roman" w:hAnsi="Times New Roman" w:cs="Times New Roman"/>
          <w:sz w:val="24"/>
          <w:szCs w:val="24"/>
        </w:rPr>
        <w:t xml:space="preserve"> antikorupcinę medžiagą, buvo at</w:t>
      </w:r>
      <w:r>
        <w:rPr>
          <w:rFonts w:ascii="Times New Roman" w:hAnsi="Times New Roman" w:cs="Times New Roman"/>
          <w:sz w:val="24"/>
          <w:szCs w:val="24"/>
        </w:rPr>
        <w:t>sižvelgiama į mokinių amžių, pateikiami sėkmingos kovos su korupcija pavyzdžiai. Buvo vedamos klasės valandėlės, skatinančios mokinių sąžiningumą, dorumą, nepakantumą korupcijai.</w:t>
      </w:r>
    </w:p>
    <w:p w:rsidR="00304EE4" w:rsidRDefault="00304EE4" w:rsidP="00454AE4">
      <w:pPr>
        <w:tabs>
          <w:tab w:val="left" w:pos="1560"/>
        </w:tabs>
        <w:spacing w:after="0" w:line="240" w:lineRule="auto"/>
        <w:jc w:val="center"/>
        <w:rPr>
          <w:rFonts w:ascii="Times New Roman" w:hAnsi="Times New Roman" w:cs="Times New Roman"/>
          <w:b/>
          <w:sz w:val="24"/>
          <w:szCs w:val="24"/>
        </w:rPr>
      </w:pPr>
    </w:p>
    <w:p w:rsidR="00C5609B" w:rsidRPr="006105FD" w:rsidRDefault="00C5609B" w:rsidP="00454AE4">
      <w:pPr>
        <w:tabs>
          <w:tab w:val="left" w:pos="1560"/>
        </w:tabs>
        <w:spacing w:after="0" w:line="240" w:lineRule="auto"/>
        <w:jc w:val="center"/>
        <w:rPr>
          <w:rFonts w:ascii="Times New Roman" w:hAnsi="Times New Roman" w:cs="Times New Roman"/>
          <w:b/>
          <w:sz w:val="24"/>
          <w:szCs w:val="24"/>
        </w:rPr>
      </w:pPr>
      <w:r w:rsidRPr="006105FD">
        <w:rPr>
          <w:rFonts w:ascii="Times New Roman" w:hAnsi="Times New Roman" w:cs="Times New Roman"/>
          <w:b/>
          <w:sz w:val="24"/>
          <w:szCs w:val="24"/>
        </w:rPr>
        <w:t>III. PROGRAMOS TIKSLAI IR UŽDAVINIAI</w:t>
      </w:r>
    </w:p>
    <w:p w:rsidR="00C5609B" w:rsidRPr="006105FD" w:rsidRDefault="00C5609B" w:rsidP="00454AE4">
      <w:pPr>
        <w:tabs>
          <w:tab w:val="left" w:pos="1560"/>
        </w:tabs>
        <w:spacing w:after="0" w:line="240" w:lineRule="auto"/>
        <w:jc w:val="center"/>
        <w:rPr>
          <w:rFonts w:ascii="Times New Roman" w:hAnsi="Times New Roman" w:cs="Times New Roman"/>
          <w:b/>
          <w:sz w:val="24"/>
          <w:szCs w:val="24"/>
        </w:rPr>
      </w:pPr>
    </w:p>
    <w:p w:rsidR="00892B03" w:rsidRPr="00892B03" w:rsidRDefault="00892B03" w:rsidP="00BF0103">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5609B" w:rsidRPr="006105FD">
        <w:rPr>
          <w:rFonts w:ascii="Times New Roman" w:hAnsi="Times New Roman" w:cs="Times New Roman"/>
          <w:sz w:val="24"/>
          <w:szCs w:val="24"/>
        </w:rPr>
        <w:t xml:space="preserve">. </w:t>
      </w:r>
      <w:r w:rsidR="00BF0103">
        <w:rPr>
          <w:rFonts w:ascii="Times New Roman" w:hAnsi="Times New Roman" w:cs="Times New Roman"/>
          <w:sz w:val="24"/>
          <w:szCs w:val="24"/>
        </w:rPr>
        <w:t xml:space="preserve">Programos tikslas - </w:t>
      </w:r>
      <w:r>
        <w:rPr>
          <w:rFonts w:ascii="Times New Roman" w:hAnsi="Times New Roman" w:cs="Times New Roman"/>
          <w:sz w:val="24"/>
          <w:szCs w:val="24"/>
        </w:rPr>
        <w:t xml:space="preserve"> </w:t>
      </w:r>
      <w:r w:rsidR="00577F6A">
        <w:rPr>
          <w:rFonts w:ascii="Times New Roman" w:hAnsi="Times New Roman" w:cs="Times New Roman"/>
          <w:sz w:val="24"/>
          <w:szCs w:val="24"/>
        </w:rPr>
        <w:t>formuoti pilietinę antikorupcinę poziciją ir didinti teisinį sąmoningumą;</w:t>
      </w:r>
    </w:p>
    <w:p w:rsidR="001B7552" w:rsidRPr="00577F6A" w:rsidRDefault="00577F6A"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5609B" w:rsidRPr="006105FD">
        <w:rPr>
          <w:rFonts w:ascii="Times New Roman" w:hAnsi="Times New Roman" w:cs="Times New Roman"/>
          <w:sz w:val="24"/>
          <w:szCs w:val="24"/>
        </w:rPr>
        <w:t xml:space="preserve">. </w:t>
      </w:r>
      <w:r w:rsidR="00C5609B" w:rsidRPr="00577F6A">
        <w:rPr>
          <w:rFonts w:ascii="Times New Roman" w:hAnsi="Times New Roman" w:cs="Times New Roman"/>
          <w:sz w:val="24"/>
          <w:szCs w:val="24"/>
        </w:rPr>
        <w:t xml:space="preserve">Programos uždaviniai: </w:t>
      </w:r>
    </w:p>
    <w:p w:rsidR="001B7552" w:rsidRDefault="00577F6A"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5609B" w:rsidRPr="006105FD">
        <w:rPr>
          <w:rFonts w:ascii="Times New Roman" w:hAnsi="Times New Roman" w:cs="Times New Roman"/>
          <w:sz w:val="24"/>
          <w:szCs w:val="24"/>
        </w:rPr>
        <w:t xml:space="preserve">.1. </w:t>
      </w:r>
      <w:r>
        <w:rPr>
          <w:rFonts w:ascii="Times New Roman" w:hAnsi="Times New Roman" w:cs="Times New Roman"/>
          <w:sz w:val="24"/>
          <w:szCs w:val="24"/>
        </w:rPr>
        <w:t>siekti, kad visų sprendimų priėmimo procesai būtų skaidrūs, atviri ir prieinami mokyklos bendruomenei;</w:t>
      </w:r>
    </w:p>
    <w:p w:rsidR="001B7552" w:rsidRDefault="00577F6A"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C5609B" w:rsidRPr="006105FD">
        <w:rPr>
          <w:rFonts w:ascii="Times New Roman" w:hAnsi="Times New Roman" w:cs="Times New Roman"/>
          <w:sz w:val="24"/>
          <w:szCs w:val="24"/>
        </w:rPr>
        <w:t>. didinti antikorupc</w:t>
      </w:r>
      <w:r>
        <w:rPr>
          <w:rFonts w:ascii="Times New Roman" w:hAnsi="Times New Roman" w:cs="Times New Roman"/>
          <w:sz w:val="24"/>
          <w:szCs w:val="24"/>
        </w:rPr>
        <w:t>inio švietimo sklaidą mokykloje, supažindinti mokinius su korupcijos reiškiniu: esme, priežastimis, pasekmėmis;</w:t>
      </w:r>
      <w:r w:rsidR="00C5609B" w:rsidRPr="006105FD">
        <w:rPr>
          <w:rFonts w:ascii="Times New Roman" w:hAnsi="Times New Roman" w:cs="Times New Roman"/>
          <w:sz w:val="24"/>
          <w:szCs w:val="24"/>
        </w:rPr>
        <w:t xml:space="preserve"> </w:t>
      </w:r>
    </w:p>
    <w:p w:rsidR="00577F6A" w:rsidRDefault="00577F6A"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5609B" w:rsidRPr="006105FD">
        <w:rPr>
          <w:rFonts w:ascii="Times New Roman" w:hAnsi="Times New Roman" w:cs="Times New Roman"/>
          <w:sz w:val="24"/>
          <w:szCs w:val="24"/>
        </w:rPr>
        <w:t>.</w:t>
      </w:r>
      <w:r>
        <w:rPr>
          <w:rFonts w:ascii="Times New Roman" w:hAnsi="Times New Roman" w:cs="Times New Roman"/>
          <w:sz w:val="24"/>
          <w:szCs w:val="24"/>
        </w:rPr>
        <w:t>3. skatinti nepakantumą</w:t>
      </w:r>
      <w:r w:rsidR="00A709A9">
        <w:rPr>
          <w:rFonts w:ascii="Times New Roman" w:hAnsi="Times New Roman" w:cs="Times New Roman"/>
          <w:sz w:val="24"/>
          <w:szCs w:val="24"/>
        </w:rPr>
        <w:t xml:space="preserve"> korupcijos reiškiniams;</w:t>
      </w:r>
    </w:p>
    <w:p w:rsidR="00A709A9" w:rsidRDefault="00A709A9"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ugdyti jaunų žmonių antikorupcines nuostatas, korupcijos augimui pilietinę poziciją;</w:t>
      </w:r>
    </w:p>
    <w:p w:rsidR="00C5609B" w:rsidRPr="006105FD" w:rsidRDefault="00C5609B" w:rsidP="00454AE4">
      <w:pPr>
        <w:tabs>
          <w:tab w:val="left" w:pos="1560"/>
        </w:tabs>
        <w:spacing w:after="0" w:line="240" w:lineRule="auto"/>
        <w:rPr>
          <w:rFonts w:ascii="Times New Roman" w:hAnsi="Times New Roman" w:cs="Times New Roman"/>
          <w:sz w:val="24"/>
          <w:szCs w:val="24"/>
        </w:rPr>
      </w:pPr>
    </w:p>
    <w:p w:rsidR="001B7552" w:rsidRDefault="001B7552" w:rsidP="00454AE4">
      <w:pPr>
        <w:tabs>
          <w:tab w:val="left" w:pos="1560"/>
        </w:tabs>
        <w:spacing w:after="0" w:line="240" w:lineRule="auto"/>
        <w:jc w:val="center"/>
        <w:rPr>
          <w:rFonts w:ascii="Times New Roman" w:hAnsi="Times New Roman" w:cs="Times New Roman"/>
          <w:b/>
          <w:sz w:val="24"/>
          <w:szCs w:val="24"/>
        </w:rPr>
      </w:pPr>
    </w:p>
    <w:p w:rsidR="00C5609B" w:rsidRDefault="00C5609B" w:rsidP="00454AE4">
      <w:pPr>
        <w:tabs>
          <w:tab w:val="left" w:pos="1560"/>
        </w:tabs>
        <w:spacing w:after="0" w:line="240" w:lineRule="auto"/>
        <w:jc w:val="center"/>
        <w:rPr>
          <w:rFonts w:ascii="Times New Roman" w:hAnsi="Times New Roman" w:cs="Times New Roman"/>
          <w:b/>
          <w:sz w:val="24"/>
          <w:szCs w:val="24"/>
        </w:rPr>
      </w:pPr>
      <w:r w:rsidRPr="006105FD">
        <w:rPr>
          <w:rFonts w:ascii="Times New Roman" w:hAnsi="Times New Roman" w:cs="Times New Roman"/>
          <w:b/>
          <w:sz w:val="24"/>
          <w:szCs w:val="24"/>
        </w:rPr>
        <w:t>VI. BAIGIAMOSIOS NUOSTATOS</w:t>
      </w:r>
    </w:p>
    <w:p w:rsidR="001B7552" w:rsidRPr="006105FD" w:rsidRDefault="001B7552" w:rsidP="00454AE4">
      <w:pPr>
        <w:tabs>
          <w:tab w:val="left" w:pos="1560"/>
        </w:tabs>
        <w:spacing w:after="0" w:line="240" w:lineRule="auto"/>
        <w:jc w:val="center"/>
        <w:rPr>
          <w:rFonts w:ascii="Times New Roman" w:hAnsi="Times New Roman" w:cs="Times New Roman"/>
          <w:b/>
          <w:sz w:val="24"/>
          <w:szCs w:val="24"/>
        </w:rPr>
      </w:pPr>
    </w:p>
    <w:p w:rsidR="001B7552" w:rsidRDefault="008E760E"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5609B" w:rsidRPr="006105FD">
        <w:rPr>
          <w:rFonts w:ascii="Times New Roman" w:hAnsi="Times New Roman" w:cs="Times New Roman"/>
          <w:sz w:val="24"/>
          <w:szCs w:val="24"/>
        </w:rPr>
        <w:t>. Programa įgyvendinama pagal Programo</w:t>
      </w:r>
      <w:r w:rsidR="001B7552">
        <w:rPr>
          <w:rFonts w:ascii="Times New Roman" w:hAnsi="Times New Roman" w:cs="Times New Roman"/>
          <w:sz w:val="24"/>
          <w:szCs w:val="24"/>
        </w:rPr>
        <w:t>s įgyvendinimo priemonių planą.</w:t>
      </w:r>
    </w:p>
    <w:p w:rsidR="001B7552" w:rsidRDefault="00304EE4"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5609B" w:rsidRPr="006105FD">
        <w:rPr>
          <w:rFonts w:ascii="Times New Roman" w:hAnsi="Times New Roman" w:cs="Times New Roman"/>
          <w:sz w:val="24"/>
          <w:szCs w:val="24"/>
        </w:rPr>
        <w:t>. Už konkrečių Programos priemonių įgyvendinimą atsako priemonių plane nurodyti vykdyto</w:t>
      </w:r>
      <w:r w:rsidR="001B7552">
        <w:rPr>
          <w:rFonts w:ascii="Times New Roman" w:hAnsi="Times New Roman" w:cs="Times New Roman"/>
          <w:sz w:val="24"/>
          <w:szCs w:val="24"/>
        </w:rPr>
        <w:t>jai.</w:t>
      </w:r>
    </w:p>
    <w:p w:rsidR="001B7552" w:rsidRDefault="00304EE4"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5609B" w:rsidRPr="006105FD">
        <w:rPr>
          <w:rFonts w:ascii="Times New Roman" w:hAnsi="Times New Roman" w:cs="Times New Roman"/>
          <w:sz w:val="24"/>
          <w:szCs w:val="24"/>
        </w:rPr>
        <w:t>. Programa įsigalio</w:t>
      </w:r>
      <w:r w:rsidR="00BF0103">
        <w:rPr>
          <w:rFonts w:ascii="Times New Roman" w:hAnsi="Times New Roman" w:cs="Times New Roman"/>
          <w:sz w:val="24"/>
          <w:szCs w:val="24"/>
        </w:rPr>
        <w:t xml:space="preserve">ja nuo </w:t>
      </w:r>
      <w:r w:rsidR="00BF0103" w:rsidRPr="00304EE4">
        <w:rPr>
          <w:rFonts w:ascii="Times New Roman" w:hAnsi="Times New Roman" w:cs="Times New Roman"/>
          <w:sz w:val="24"/>
          <w:szCs w:val="24"/>
        </w:rPr>
        <w:t>2019</w:t>
      </w:r>
      <w:r w:rsidR="00CE4EB5">
        <w:rPr>
          <w:rFonts w:ascii="Times New Roman" w:hAnsi="Times New Roman" w:cs="Times New Roman"/>
          <w:sz w:val="24"/>
          <w:szCs w:val="24"/>
        </w:rPr>
        <w:t xml:space="preserve"> m. balandžio 30</w:t>
      </w:r>
      <w:r w:rsidR="001B7552">
        <w:rPr>
          <w:rFonts w:ascii="Times New Roman" w:hAnsi="Times New Roman" w:cs="Times New Roman"/>
          <w:sz w:val="24"/>
          <w:szCs w:val="24"/>
        </w:rPr>
        <w:t xml:space="preserve"> dienos.</w:t>
      </w:r>
    </w:p>
    <w:p w:rsidR="00C5609B" w:rsidRPr="006105FD" w:rsidRDefault="00304EE4" w:rsidP="001B755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C5609B" w:rsidRPr="006105FD">
        <w:rPr>
          <w:rFonts w:ascii="Times New Roman" w:hAnsi="Times New Roman" w:cs="Times New Roman"/>
          <w:sz w:val="24"/>
          <w:szCs w:val="24"/>
        </w:rPr>
        <w:t>. Programa skelbiama mokyklos interneto svetainėje</w:t>
      </w:r>
      <w:r w:rsidR="00DF7C75">
        <w:rPr>
          <w:rFonts w:ascii="Times New Roman" w:hAnsi="Times New Roman" w:cs="Times New Roman"/>
          <w:sz w:val="24"/>
          <w:szCs w:val="24"/>
        </w:rPr>
        <w:t xml:space="preserve"> http://sateikiupm</w:t>
      </w:r>
      <w:r w:rsidR="0027373C">
        <w:rPr>
          <w:rFonts w:ascii="Times New Roman" w:hAnsi="Times New Roman" w:cs="Times New Roman"/>
          <w:sz w:val="24"/>
          <w:szCs w:val="24"/>
        </w:rPr>
        <w:t>.</w:t>
      </w:r>
      <w:r w:rsidR="00DF7C75">
        <w:rPr>
          <w:rFonts w:ascii="Times New Roman" w:hAnsi="Times New Roman" w:cs="Times New Roman"/>
          <w:sz w:val="24"/>
          <w:szCs w:val="24"/>
        </w:rPr>
        <w:t>plunge.lm.lt</w:t>
      </w:r>
      <w:r w:rsidR="00C5609B" w:rsidRPr="006105FD">
        <w:rPr>
          <w:rFonts w:ascii="Times New Roman" w:hAnsi="Times New Roman" w:cs="Times New Roman"/>
          <w:sz w:val="24"/>
          <w:szCs w:val="24"/>
        </w:rPr>
        <w:t xml:space="preserve"> </w:t>
      </w:r>
    </w:p>
    <w:p w:rsidR="000369A1" w:rsidRDefault="000369A1">
      <w:pPr>
        <w:rPr>
          <w:rFonts w:ascii="Times New Roman" w:hAnsi="Times New Roman" w:cs="Times New Roman"/>
          <w:sz w:val="24"/>
          <w:szCs w:val="24"/>
        </w:rPr>
      </w:pPr>
    </w:p>
    <w:p w:rsidR="000369A1" w:rsidRDefault="000369A1">
      <w:pPr>
        <w:rPr>
          <w:rFonts w:ascii="Times New Roman" w:hAnsi="Times New Roman" w:cs="Times New Roman"/>
          <w:sz w:val="24"/>
          <w:szCs w:val="24"/>
        </w:rPr>
      </w:pPr>
    </w:p>
    <w:p w:rsidR="000369A1" w:rsidRDefault="000369A1" w:rsidP="000369A1">
      <w:pPr>
        <w:tabs>
          <w:tab w:val="left" w:pos="1560"/>
        </w:tabs>
        <w:spacing w:after="0" w:line="276" w:lineRule="auto"/>
        <w:rPr>
          <w:rFonts w:ascii="Times New Roman" w:hAnsi="Times New Roman" w:cs="Times New Roman"/>
          <w:sz w:val="24"/>
          <w:szCs w:val="24"/>
        </w:rPr>
      </w:pPr>
      <w:r>
        <w:rPr>
          <w:rFonts w:ascii="Times New Roman" w:hAnsi="Times New Roman" w:cs="Times New Roman"/>
          <w:sz w:val="24"/>
          <w:szCs w:val="24"/>
        </w:rPr>
        <w:t>Parengė:</w:t>
      </w:r>
    </w:p>
    <w:p w:rsidR="000369A1" w:rsidRDefault="000369A1" w:rsidP="000369A1">
      <w:pPr>
        <w:tabs>
          <w:tab w:val="left" w:pos="1560"/>
        </w:tabs>
        <w:spacing w:after="0" w:line="276" w:lineRule="auto"/>
        <w:rPr>
          <w:rFonts w:ascii="Times New Roman" w:hAnsi="Times New Roman" w:cs="Times New Roman"/>
          <w:sz w:val="24"/>
          <w:szCs w:val="24"/>
        </w:rPr>
      </w:pPr>
      <w:r>
        <w:rPr>
          <w:rFonts w:ascii="Times New Roman" w:hAnsi="Times New Roman" w:cs="Times New Roman"/>
          <w:sz w:val="24"/>
          <w:szCs w:val="24"/>
        </w:rPr>
        <w:t>Korupcijos prevencijos darbo grupė</w:t>
      </w:r>
    </w:p>
    <w:p w:rsidR="000369A1" w:rsidRDefault="000369A1" w:rsidP="000369A1">
      <w:pPr>
        <w:tabs>
          <w:tab w:val="left" w:pos="1560"/>
        </w:tabs>
        <w:spacing w:after="0" w:line="276" w:lineRule="auto"/>
        <w:rPr>
          <w:rFonts w:ascii="Times New Roman" w:hAnsi="Times New Roman" w:cs="Times New Roman"/>
          <w:sz w:val="24"/>
          <w:szCs w:val="24"/>
        </w:rPr>
      </w:pPr>
      <w:r>
        <w:rPr>
          <w:rFonts w:ascii="Times New Roman" w:hAnsi="Times New Roman" w:cs="Times New Roman"/>
          <w:sz w:val="24"/>
          <w:szCs w:val="24"/>
        </w:rPr>
        <w:t>Darbo grupės pirmininkė</w:t>
      </w:r>
    </w:p>
    <w:p w:rsidR="000369A1" w:rsidRDefault="000369A1" w:rsidP="000369A1">
      <w:pPr>
        <w:tabs>
          <w:tab w:val="left" w:pos="1560"/>
        </w:tabs>
        <w:spacing w:after="0" w:line="276" w:lineRule="auto"/>
        <w:rPr>
          <w:rFonts w:ascii="Times New Roman" w:hAnsi="Times New Roman" w:cs="Times New Roman"/>
          <w:sz w:val="24"/>
          <w:szCs w:val="24"/>
        </w:rPr>
      </w:pPr>
    </w:p>
    <w:p w:rsidR="000369A1" w:rsidRDefault="000369A1" w:rsidP="000369A1">
      <w:pPr>
        <w:tabs>
          <w:tab w:val="left" w:pos="1560"/>
        </w:tabs>
        <w:spacing w:after="0" w:line="276" w:lineRule="auto"/>
        <w:rPr>
          <w:rFonts w:ascii="Times New Roman" w:hAnsi="Times New Roman" w:cs="Times New Roman"/>
          <w:sz w:val="24"/>
          <w:szCs w:val="24"/>
        </w:rPr>
      </w:pPr>
      <w:r>
        <w:rPr>
          <w:rFonts w:ascii="Times New Roman" w:hAnsi="Times New Roman" w:cs="Times New Roman"/>
          <w:sz w:val="24"/>
          <w:szCs w:val="24"/>
        </w:rPr>
        <w:t>Vida Abrutienė</w:t>
      </w:r>
    </w:p>
    <w:p w:rsidR="000369A1" w:rsidRDefault="00BF0103" w:rsidP="000369A1">
      <w:pPr>
        <w:tabs>
          <w:tab w:val="left" w:pos="1560"/>
        </w:tabs>
        <w:spacing w:after="0" w:line="276" w:lineRule="auto"/>
        <w:rPr>
          <w:rFonts w:ascii="Times New Roman" w:hAnsi="Times New Roman" w:cs="Times New Roman"/>
          <w:sz w:val="24"/>
          <w:szCs w:val="24"/>
        </w:rPr>
      </w:pPr>
      <w:r w:rsidRPr="00304EE4">
        <w:rPr>
          <w:rFonts w:ascii="Times New Roman" w:hAnsi="Times New Roman" w:cs="Times New Roman"/>
          <w:sz w:val="24"/>
          <w:szCs w:val="24"/>
        </w:rPr>
        <w:t>2019</w:t>
      </w:r>
      <w:r w:rsidR="0069126C">
        <w:rPr>
          <w:rFonts w:ascii="Times New Roman" w:hAnsi="Times New Roman" w:cs="Times New Roman"/>
          <w:sz w:val="24"/>
          <w:szCs w:val="24"/>
        </w:rPr>
        <w:t>-04</w:t>
      </w:r>
      <w:r w:rsidR="000369A1">
        <w:rPr>
          <w:rFonts w:ascii="Times New Roman" w:hAnsi="Times New Roman" w:cs="Times New Roman"/>
          <w:sz w:val="24"/>
          <w:szCs w:val="24"/>
        </w:rPr>
        <w:t>-</w:t>
      </w:r>
      <w:r w:rsidR="0069126C">
        <w:rPr>
          <w:rFonts w:ascii="Times New Roman" w:hAnsi="Times New Roman" w:cs="Times New Roman"/>
          <w:sz w:val="24"/>
          <w:szCs w:val="24"/>
        </w:rPr>
        <w:t>30</w:t>
      </w:r>
    </w:p>
    <w:p w:rsidR="000369A1" w:rsidRDefault="000369A1" w:rsidP="00C51956">
      <w:pPr>
        <w:tabs>
          <w:tab w:val="left" w:pos="1560"/>
        </w:tabs>
        <w:spacing w:line="276" w:lineRule="auto"/>
        <w:jc w:val="center"/>
        <w:rPr>
          <w:rFonts w:ascii="Times New Roman" w:hAnsi="Times New Roman" w:cs="Times New Roman"/>
          <w:sz w:val="24"/>
          <w:szCs w:val="24"/>
        </w:rPr>
      </w:pPr>
    </w:p>
    <w:p w:rsidR="000369A1" w:rsidRDefault="000369A1" w:rsidP="00C51956">
      <w:pPr>
        <w:tabs>
          <w:tab w:val="left" w:pos="1560"/>
        </w:tabs>
        <w:spacing w:line="276" w:lineRule="auto"/>
        <w:jc w:val="center"/>
        <w:rPr>
          <w:rFonts w:ascii="Times New Roman" w:hAnsi="Times New Roman" w:cs="Times New Roman"/>
          <w:sz w:val="24"/>
          <w:szCs w:val="24"/>
        </w:rPr>
      </w:pPr>
    </w:p>
    <w:p w:rsidR="000369A1" w:rsidRDefault="000369A1" w:rsidP="00C51956">
      <w:pPr>
        <w:tabs>
          <w:tab w:val="left" w:pos="1560"/>
        </w:tabs>
        <w:spacing w:line="276" w:lineRule="auto"/>
        <w:jc w:val="center"/>
        <w:rPr>
          <w:rFonts w:ascii="Times New Roman" w:hAnsi="Times New Roman" w:cs="Times New Roman"/>
          <w:sz w:val="24"/>
          <w:szCs w:val="24"/>
        </w:rPr>
      </w:pPr>
    </w:p>
    <w:p w:rsidR="0068032A" w:rsidRDefault="0068032A" w:rsidP="00C51956">
      <w:pPr>
        <w:tabs>
          <w:tab w:val="left" w:pos="1560"/>
        </w:tabs>
        <w:spacing w:line="276" w:lineRule="auto"/>
        <w:jc w:val="center"/>
        <w:rPr>
          <w:rFonts w:ascii="Times New Roman" w:hAnsi="Times New Roman" w:cs="Times New Roman"/>
          <w:sz w:val="24"/>
          <w:szCs w:val="24"/>
        </w:rPr>
      </w:pPr>
    </w:p>
    <w:p w:rsidR="00304EE4" w:rsidRDefault="00304EE4" w:rsidP="0068032A">
      <w:pPr>
        <w:tabs>
          <w:tab w:val="left" w:pos="1560"/>
        </w:tabs>
        <w:spacing w:line="276" w:lineRule="auto"/>
        <w:jc w:val="center"/>
        <w:rPr>
          <w:rFonts w:ascii="Times New Roman" w:hAnsi="Times New Roman" w:cs="Times New Roman"/>
          <w:b/>
          <w:sz w:val="28"/>
          <w:szCs w:val="28"/>
        </w:rPr>
      </w:pPr>
    </w:p>
    <w:p w:rsidR="00304EE4" w:rsidRDefault="00304EE4" w:rsidP="0068032A">
      <w:pPr>
        <w:tabs>
          <w:tab w:val="left" w:pos="1560"/>
        </w:tabs>
        <w:spacing w:line="276" w:lineRule="auto"/>
        <w:jc w:val="center"/>
        <w:rPr>
          <w:rFonts w:ascii="Times New Roman" w:hAnsi="Times New Roman" w:cs="Times New Roman"/>
          <w:b/>
          <w:sz w:val="28"/>
          <w:szCs w:val="28"/>
        </w:rPr>
      </w:pPr>
    </w:p>
    <w:p w:rsidR="00F24724" w:rsidRPr="0068032A" w:rsidRDefault="00CB35B2" w:rsidP="0068032A">
      <w:pPr>
        <w:tabs>
          <w:tab w:val="left" w:pos="1560"/>
        </w:tabs>
        <w:spacing w:line="276" w:lineRule="auto"/>
        <w:jc w:val="center"/>
        <w:rPr>
          <w:rFonts w:ascii="Times New Roman" w:hAnsi="Times New Roman" w:cs="Times New Roman"/>
          <w:b/>
          <w:sz w:val="28"/>
          <w:szCs w:val="28"/>
        </w:rPr>
      </w:pPr>
      <w:r w:rsidRPr="0068032A">
        <w:rPr>
          <w:rFonts w:ascii="Times New Roman" w:hAnsi="Times New Roman" w:cs="Times New Roman"/>
          <w:b/>
          <w:sz w:val="28"/>
          <w:szCs w:val="28"/>
        </w:rPr>
        <w:lastRenderedPageBreak/>
        <w:t>PLUNGĖS RAJONO ŠATEIKIŲ</w:t>
      </w:r>
      <w:r w:rsidRPr="0068032A">
        <w:rPr>
          <w:b/>
          <w:sz w:val="28"/>
          <w:szCs w:val="28"/>
        </w:rPr>
        <w:t xml:space="preserve"> </w:t>
      </w:r>
      <w:r w:rsidR="00BF0103">
        <w:rPr>
          <w:rFonts w:ascii="Times New Roman" w:hAnsi="Times New Roman" w:cs="Times New Roman"/>
          <w:b/>
          <w:sz w:val="28"/>
          <w:szCs w:val="28"/>
        </w:rPr>
        <w:t>PAGRINDINĖS MOKYKLOS</w:t>
      </w:r>
      <w:r w:rsidR="00BF0103">
        <w:rPr>
          <w:rFonts w:ascii="Times New Roman" w:hAnsi="Times New Roman" w:cs="Times New Roman"/>
          <w:b/>
          <w:sz w:val="28"/>
          <w:szCs w:val="28"/>
        </w:rPr>
        <w:br/>
      </w:r>
      <w:r w:rsidR="00BF0103" w:rsidRPr="00304EE4">
        <w:rPr>
          <w:rFonts w:ascii="Times New Roman" w:hAnsi="Times New Roman" w:cs="Times New Roman"/>
          <w:b/>
          <w:sz w:val="28"/>
          <w:szCs w:val="28"/>
        </w:rPr>
        <w:t>2019</w:t>
      </w:r>
      <w:r w:rsidR="0068032A" w:rsidRPr="00304EE4">
        <w:rPr>
          <w:rFonts w:ascii="Times New Roman" w:hAnsi="Times New Roman" w:cs="Times New Roman"/>
          <w:b/>
          <w:sz w:val="28"/>
          <w:szCs w:val="28"/>
        </w:rPr>
        <w:t>-</w:t>
      </w:r>
      <w:r w:rsidR="0068032A" w:rsidRPr="0068032A">
        <w:rPr>
          <w:rFonts w:ascii="Times New Roman" w:hAnsi="Times New Roman" w:cs="Times New Roman"/>
          <w:b/>
          <w:sz w:val="28"/>
          <w:szCs w:val="28"/>
        </w:rPr>
        <w:t>2020</w:t>
      </w:r>
      <w:r w:rsidR="00C51956" w:rsidRPr="0068032A">
        <w:rPr>
          <w:rFonts w:ascii="Times New Roman" w:hAnsi="Times New Roman" w:cs="Times New Roman"/>
          <w:b/>
          <w:sz w:val="28"/>
          <w:szCs w:val="28"/>
        </w:rPr>
        <w:t xml:space="preserve"> METŲ KORUPCIJOS PREVENCIJOS PROGRAMOS PRIEMONIŲ PLANAS</w:t>
      </w:r>
    </w:p>
    <w:p w:rsidR="00814CDE" w:rsidRDefault="00814CDE" w:rsidP="00C51956">
      <w:pPr>
        <w:tabs>
          <w:tab w:val="left" w:pos="1560"/>
        </w:tabs>
        <w:spacing w:line="276"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704"/>
        <w:gridCol w:w="3146"/>
        <w:gridCol w:w="1645"/>
        <w:gridCol w:w="1984"/>
        <w:gridCol w:w="2149"/>
      </w:tblGrid>
      <w:tr w:rsidR="00C51956" w:rsidTr="0068032A">
        <w:tc>
          <w:tcPr>
            <w:tcW w:w="704" w:type="dxa"/>
          </w:tcPr>
          <w:p w:rsidR="00C51956" w:rsidRDefault="00C51956"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Eil. Nr.</w:t>
            </w:r>
          </w:p>
        </w:tc>
        <w:tc>
          <w:tcPr>
            <w:tcW w:w="3146" w:type="dxa"/>
          </w:tcPr>
          <w:p w:rsidR="00C51956" w:rsidRDefault="00C51956" w:rsidP="00C51956">
            <w:pPr>
              <w:tabs>
                <w:tab w:val="left" w:pos="1560"/>
              </w:tabs>
              <w:jc w:val="center"/>
              <w:rPr>
                <w:rFonts w:ascii="Times New Roman" w:hAnsi="Times New Roman" w:cs="Times New Roman"/>
                <w:sz w:val="24"/>
                <w:szCs w:val="24"/>
              </w:rPr>
            </w:pPr>
            <w:r>
              <w:rPr>
                <w:rFonts w:ascii="Times New Roman" w:hAnsi="Times New Roman" w:cs="Times New Roman"/>
                <w:sz w:val="24"/>
                <w:szCs w:val="24"/>
              </w:rPr>
              <w:t>Priemonės pavadinimas</w:t>
            </w:r>
          </w:p>
        </w:tc>
        <w:tc>
          <w:tcPr>
            <w:tcW w:w="1645" w:type="dxa"/>
          </w:tcPr>
          <w:p w:rsidR="00C51956" w:rsidRDefault="00C51956"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Vy</w:t>
            </w:r>
            <w:r w:rsidR="0068032A">
              <w:rPr>
                <w:rFonts w:ascii="Times New Roman" w:hAnsi="Times New Roman" w:cs="Times New Roman"/>
                <w:sz w:val="24"/>
                <w:szCs w:val="24"/>
              </w:rPr>
              <w:t>kdymo</w:t>
            </w:r>
          </w:p>
          <w:p w:rsidR="0068032A" w:rsidRDefault="0068032A"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laikas</w:t>
            </w:r>
          </w:p>
        </w:tc>
        <w:tc>
          <w:tcPr>
            <w:tcW w:w="1984" w:type="dxa"/>
          </w:tcPr>
          <w:p w:rsidR="00C51956" w:rsidRDefault="00C51956"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Vy</w:t>
            </w:r>
            <w:r w:rsidR="0068032A">
              <w:rPr>
                <w:rFonts w:ascii="Times New Roman" w:hAnsi="Times New Roman" w:cs="Times New Roman"/>
                <w:sz w:val="24"/>
                <w:szCs w:val="24"/>
              </w:rPr>
              <w:t>kdytojai</w:t>
            </w:r>
          </w:p>
        </w:tc>
        <w:tc>
          <w:tcPr>
            <w:tcW w:w="2149" w:type="dxa"/>
          </w:tcPr>
          <w:p w:rsidR="00C51956" w:rsidRDefault="00C51956"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Numatomi rezultatai</w:t>
            </w:r>
          </w:p>
        </w:tc>
      </w:tr>
      <w:tr w:rsidR="00C51956" w:rsidTr="0068032A">
        <w:tc>
          <w:tcPr>
            <w:tcW w:w="704" w:type="dxa"/>
          </w:tcPr>
          <w:p w:rsidR="00C51956" w:rsidRDefault="00C51956"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1.</w:t>
            </w:r>
          </w:p>
        </w:tc>
        <w:tc>
          <w:tcPr>
            <w:tcW w:w="3146" w:type="dxa"/>
          </w:tcPr>
          <w:p w:rsidR="00C51956" w:rsidRDefault="0068032A" w:rsidP="00C51956">
            <w:pPr>
              <w:tabs>
                <w:tab w:val="left" w:pos="1560"/>
              </w:tabs>
              <w:rPr>
                <w:rFonts w:ascii="Times New Roman" w:hAnsi="Times New Roman" w:cs="Times New Roman"/>
                <w:sz w:val="24"/>
                <w:szCs w:val="24"/>
              </w:rPr>
            </w:pPr>
            <w:r>
              <w:rPr>
                <w:rFonts w:ascii="Times New Roman" w:hAnsi="Times New Roman" w:cs="Times New Roman"/>
                <w:sz w:val="24"/>
                <w:szCs w:val="24"/>
              </w:rPr>
              <w:t>Supažindinami moky</w:t>
            </w:r>
            <w:r w:rsidR="00BF0103">
              <w:rPr>
                <w:rFonts w:ascii="Times New Roman" w:hAnsi="Times New Roman" w:cs="Times New Roman"/>
                <w:sz w:val="24"/>
                <w:szCs w:val="24"/>
              </w:rPr>
              <w:t>klos bendruomenės narius su 2019</w:t>
            </w:r>
            <w:r>
              <w:rPr>
                <w:rFonts w:ascii="Times New Roman" w:hAnsi="Times New Roman" w:cs="Times New Roman"/>
                <w:sz w:val="24"/>
                <w:szCs w:val="24"/>
              </w:rPr>
              <w:t>-2020 metų korupcijos prevencijos programa ir priemonių planu.</w:t>
            </w:r>
          </w:p>
        </w:tc>
        <w:tc>
          <w:tcPr>
            <w:tcW w:w="1645" w:type="dxa"/>
          </w:tcPr>
          <w:p w:rsidR="00C51956" w:rsidRDefault="0069126C"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2019</w:t>
            </w:r>
            <w:r w:rsidR="0068032A">
              <w:rPr>
                <w:rFonts w:ascii="Times New Roman" w:hAnsi="Times New Roman" w:cs="Times New Roman"/>
                <w:sz w:val="24"/>
                <w:szCs w:val="24"/>
              </w:rPr>
              <w:t xml:space="preserve"> m. </w:t>
            </w:r>
          </w:p>
          <w:p w:rsidR="0069126C" w:rsidRDefault="0069126C"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balandis</w:t>
            </w:r>
          </w:p>
        </w:tc>
        <w:tc>
          <w:tcPr>
            <w:tcW w:w="1984" w:type="dxa"/>
          </w:tcPr>
          <w:p w:rsidR="00C51956" w:rsidRDefault="0068032A" w:rsidP="0068032A">
            <w:pPr>
              <w:tabs>
                <w:tab w:val="left" w:pos="1560"/>
              </w:tabs>
              <w:rPr>
                <w:rFonts w:ascii="Times New Roman" w:hAnsi="Times New Roman" w:cs="Times New Roman"/>
                <w:sz w:val="24"/>
                <w:szCs w:val="24"/>
              </w:rPr>
            </w:pPr>
            <w:r>
              <w:rPr>
                <w:rFonts w:ascii="Times New Roman" w:hAnsi="Times New Roman" w:cs="Times New Roman"/>
                <w:sz w:val="24"/>
                <w:szCs w:val="24"/>
              </w:rPr>
              <w:t>Atsakingas už korupcijos prevenciją ir kontrolę mokykloje</w:t>
            </w:r>
          </w:p>
        </w:tc>
        <w:tc>
          <w:tcPr>
            <w:tcW w:w="2149" w:type="dxa"/>
          </w:tcPr>
          <w:p w:rsidR="00C51956" w:rsidRDefault="0068032A" w:rsidP="0068032A">
            <w:pPr>
              <w:tabs>
                <w:tab w:val="left" w:pos="1560"/>
              </w:tabs>
              <w:rPr>
                <w:rFonts w:ascii="Times New Roman" w:hAnsi="Times New Roman" w:cs="Times New Roman"/>
                <w:sz w:val="24"/>
                <w:szCs w:val="24"/>
              </w:rPr>
            </w:pPr>
            <w:r>
              <w:rPr>
                <w:rFonts w:ascii="Times New Roman" w:hAnsi="Times New Roman" w:cs="Times New Roman"/>
                <w:sz w:val="24"/>
                <w:szCs w:val="24"/>
              </w:rPr>
              <w:t>Mokyklos bendruomenės nariai informuojami</w:t>
            </w:r>
          </w:p>
          <w:p w:rsidR="0068032A" w:rsidRDefault="0068032A" w:rsidP="0068032A">
            <w:pPr>
              <w:tabs>
                <w:tab w:val="left" w:pos="1560"/>
              </w:tabs>
              <w:rPr>
                <w:rFonts w:ascii="Times New Roman" w:hAnsi="Times New Roman" w:cs="Times New Roman"/>
                <w:sz w:val="24"/>
                <w:szCs w:val="24"/>
              </w:rPr>
            </w:pPr>
            <w:r>
              <w:rPr>
                <w:rFonts w:ascii="Times New Roman" w:hAnsi="Times New Roman" w:cs="Times New Roman"/>
                <w:sz w:val="24"/>
                <w:szCs w:val="24"/>
              </w:rPr>
              <w:t>Apie korupcijos prevencijos  programą ir priemonių planą</w:t>
            </w:r>
          </w:p>
        </w:tc>
      </w:tr>
      <w:tr w:rsidR="00C51956" w:rsidTr="0068032A">
        <w:tc>
          <w:tcPr>
            <w:tcW w:w="704" w:type="dxa"/>
          </w:tcPr>
          <w:p w:rsidR="00C51956" w:rsidRDefault="00C51956"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2.</w:t>
            </w:r>
          </w:p>
        </w:tc>
        <w:tc>
          <w:tcPr>
            <w:tcW w:w="3146" w:type="dxa"/>
          </w:tcPr>
          <w:p w:rsidR="00C51956" w:rsidRDefault="00C51956" w:rsidP="00AA46AF">
            <w:pPr>
              <w:tabs>
                <w:tab w:val="left" w:pos="1560"/>
              </w:tabs>
              <w:rPr>
                <w:rFonts w:ascii="Times New Roman" w:hAnsi="Times New Roman" w:cs="Times New Roman"/>
                <w:sz w:val="24"/>
                <w:szCs w:val="24"/>
              </w:rPr>
            </w:pPr>
            <w:r>
              <w:rPr>
                <w:rFonts w:ascii="Times New Roman" w:hAnsi="Times New Roman" w:cs="Times New Roman"/>
                <w:sz w:val="24"/>
                <w:szCs w:val="24"/>
              </w:rPr>
              <w:t xml:space="preserve">Antikorupcijos švietimo temas integruoti į ekonomikos, pilietinio ugdymo, istorijos, </w:t>
            </w:r>
            <w:r w:rsidR="00AA46AF">
              <w:rPr>
                <w:rFonts w:ascii="Times New Roman" w:hAnsi="Times New Roman" w:cs="Times New Roman"/>
                <w:sz w:val="24"/>
                <w:szCs w:val="24"/>
              </w:rPr>
              <w:t>dorinio ugdymo mokomuosius dalykus.</w:t>
            </w:r>
          </w:p>
        </w:tc>
        <w:tc>
          <w:tcPr>
            <w:tcW w:w="1645" w:type="dxa"/>
          </w:tcPr>
          <w:p w:rsidR="00C51956" w:rsidRDefault="00AA46AF" w:rsidP="00AA46AF">
            <w:pPr>
              <w:tabs>
                <w:tab w:val="left" w:pos="1560"/>
              </w:tabs>
              <w:rPr>
                <w:rFonts w:ascii="Times New Roman" w:hAnsi="Times New Roman" w:cs="Times New Roman"/>
                <w:sz w:val="24"/>
                <w:szCs w:val="24"/>
              </w:rPr>
            </w:pPr>
            <w:r>
              <w:rPr>
                <w:rFonts w:ascii="Times New Roman" w:hAnsi="Times New Roman" w:cs="Times New Roman"/>
                <w:sz w:val="24"/>
                <w:szCs w:val="24"/>
              </w:rPr>
              <w:t>Kiekvienais mokslo metais</w:t>
            </w:r>
          </w:p>
        </w:tc>
        <w:tc>
          <w:tcPr>
            <w:tcW w:w="1984" w:type="dxa"/>
          </w:tcPr>
          <w:p w:rsidR="00C51956" w:rsidRDefault="00AA46AF" w:rsidP="00AA46AF">
            <w:pPr>
              <w:tabs>
                <w:tab w:val="left" w:pos="1560"/>
              </w:tabs>
              <w:rPr>
                <w:rFonts w:ascii="Times New Roman" w:hAnsi="Times New Roman" w:cs="Times New Roman"/>
                <w:sz w:val="24"/>
                <w:szCs w:val="24"/>
              </w:rPr>
            </w:pPr>
            <w:r>
              <w:rPr>
                <w:rFonts w:ascii="Times New Roman" w:hAnsi="Times New Roman" w:cs="Times New Roman"/>
                <w:sz w:val="24"/>
                <w:szCs w:val="24"/>
              </w:rPr>
              <w:t>Dalykų mokytojai</w:t>
            </w:r>
          </w:p>
        </w:tc>
        <w:tc>
          <w:tcPr>
            <w:tcW w:w="2149" w:type="dxa"/>
          </w:tcPr>
          <w:p w:rsidR="00C51956" w:rsidRDefault="00AA46AF" w:rsidP="00AA46AF">
            <w:pPr>
              <w:tabs>
                <w:tab w:val="left" w:pos="1560"/>
              </w:tabs>
              <w:rPr>
                <w:rFonts w:ascii="Times New Roman" w:hAnsi="Times New Roman" w:cs="Times New Roman"/>
                <w:sz w:val="24"/>
                <w:szCs w:val="24"/>
              </w:rPr>
            </w:pPr>
            <w:r>
              <w:rPr>
                <w:rFonts w:ascii="Times New Roman" w:hAnsi="Times New Roman" w:cs="Times New Roman"/>
                <w:sz w:val="24"/>
                <w:szCs w:val="24"/>
              </w:rPr>
              <w:t>Ugdomos antikorupcinės nuostatos</w:t>
            </w:r>
          </w:p>
        </w:tc>
      </w:tr>
      <w:tr w:rsidR="00C51956" w:rsidTr="0068032A">
        <w:tc>
          <w:tcPr>
            <w:tcW w:w="704" w:type="dxa"/>
          </w:tcPr>
          <w:p w:rsidR="00C51956" w:rsidRDefault="00C51956"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3.</w:t>
            </w:r>
          </w:p>
        </w:tc>
        <w:tc>
          <w:tcPr>
            <w:tcW w:w="3146" w:type="dxa"/>
          </w:tcPr>
          <w:p w:rsidR="00C51956" w:rsidRDefault="00AA46AF" w:rsidP="00C51956">
            <w:pPr>
              <w:tabs>
                <w:tab w:val="left" w:pos="1560"/>
              </w:tabs>
              <w:rPr>
                <w:rFonts w:ascii="Times New Roman" w:hAnsi="Times New Roman" w:cs="Times New Roman"/>
                <w:sz w:val="24"/>
                <w:szCs w:val="24"/>
              </w:rPr>
            </w:pPr>
            <w:r>
              <w:rPr>
                <w:rFonts w:ascii="Times New Roman" w:hAnsi="Times New Roman" w:cs="Times New Roman"/>
                <w:sz w:val="24"/>
                <w:szCs w:val="24"/>
              </w:rPr>
              <w:t>Klasių valandėlės, skatinančios mokinių sąžiningumą, nepakantumą korupcijai.</w:t>
            </w:r>
          </w:p>
        </w:tc>
        <w:tc>
          <w:tcPr>
            <w:tcW w:w="1645" w:type="dxa"/>
          </w:tcPr>
          <w:p w:rsidR="00C51956" w:rsidRDefault="00AA46AF" w:rsidP="00AA46AF">
            <w:pPr>
              <w:tabs>
                <w:tab w:val="left" w:pos="1560"/>
              </w:tabs>
              <w:rPr>
                <w:rFonts w:ascii="Times New Roman" w:hAnsi="Times New Roman" w:cs="Times New Roman"/>
                <w:sz w:val="24"/>
                <w:szCs w:val="24"/>
              </w:rPr>
            </w:pPr>
            <w:r>
              <w:rPr>
                <w:rFonts w:ascii="Times New Roman" w:hAnsi="Times New Roman" w:cs="Times New Roman"/>
                <w:sz w:val="24"/>
                <w:szCs w:val="24"/>
              </w:rPr>
              <w:t>1-2 valandėlės per mokslo metus</w:t>
            </w:r>
          </w:p>
        </w:tc>
        <w:tc>
          <w:tcPr>
            <w:tcW w:w="1984" w:type="dxa"/>
          </w:tcPr>
          <w:p w:rsidR="00C51956" w:rsidRDefault="00AA46AF" w:rsidP="00AA46AF">
            <w:pPr>
              <w:tabs>
                <w:tab w:val="left" w:pos="1560"/>
              </w:tabs>
              <w:rPr>
                <w:rFonts w:ascii="Times New Roman" w:hAnsi="Times New Roman" w:cs="Times New Roman"/>
                <w:sz w:val="24"/>
                <w:szCs w:val="24"/>
              </w:rPr>
            </w:pPr>
            <w:r>
              <w:rPr>
                <w:rFonts w:ascii="Times New Roman" w:hAnsi="Times New Roman" w:cs="Times New Roman"/>
                <w:sz w:val="24"/>
                <w:szCs w:val="24"/>
              </w:rPr>
              <w:t>Klasių vadovai</w:t>
            </w:r>
          </w:p>
        </w:tc>
        <w:tc>
          <w:tcPr>
            <w:tcW w:w="2149" w:type="dxa"/>
          </w:tcPr>
          <w:p w:rsidR="00C51956" w:rsidRDefault="00AA46AF" w:rsidP="00AA46AF">
            <w:pPr>
              <w:tabs>
                <w:tab w:val="left" w:pos="1560"/>
              </w:tabs>
              <w:rPr>
                <w:rFonts w:ascii="Times New Roman" w:hAnsi="Times New Roman" w:cs="Times New Roman"/>
                <w:sz w:val="24"/>
                <w:szCs w:val="24"/>
              </w:rPr>
            </w:pPr>
            <w:r>
              <w:rPr>
                <w:rFonts w:ascii="Times New Roman" w:hAnsi="Times New Roman" w:cs="Times New Roman"/>
                <w:sz w:val="24"/>
                <w:szCs w:val="24"/>
              </w:rPr>
              <w:t>Mokiniai susipažins su korupcijos reiškiniu, ugdomas sąžiningumas, dorumas</w:t>
            </w:r>
          </w:p>
        </w:tc>
      </w:tr>
      <w:tr w:rsidR="00C51956" w:rsidTr="0068032A">
        <w:tc>
          <w:tcPr>
            <w:tcW w:w="704" w:type="dxa"/>
          </w:tcPr>
          <w:p w:rsidR="00C51956" w:rsidRDefault="00C325F5"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4.</w:t>
            </w:r>
          </w:p>
        </w:tc>
        <w:tc>
          <w:tcPr>
            <w:tcW w:w="3146" w:type="dxa"/>
          </w:tcPr>
          <w:p w:rsidR="00C51956" w:rsidRDefault="00C325F5" w:rsidP="00AA46AF">
            <w:pPr>
              <w:tabs>
                <w:tab w:val="left" w:pos="1560"/>
              </w:tabs>
              <w:rPr>
                <w:rFonts w:ascii="Times New Roman" w:hAnsi="Times New Roman" w:cs="Times New Roman"/>
                <w:sz w:val="24"/>
                <w:szCs w:val="24"/>
              </w:rPr>
            </w:pPr>
            <w:r>
              <w:rPr>
                <w:rFonts w:ascii="Times New Roman" w:hAnsi="Times New Roman" w:cs="Times New Roman"/>
                <w:sz w:val="24"/>
                <w:szCs w:val="24"/>
              </w:rPr>
              <w:t>Pažymėti Tarptautinę antikorupcijos dieną</w:t>
            </w:r>
            <w:r w:rsidR="00AA46AF">
              <w:rPr>
                <w:rFonts w:ascii="Times New Roman" w:hAnsi="Times New Roman" w:cs="Times New Roman"/>
                <w:sz w:val="24"/>
                <w:szCs w:val="24"/>
              </w:rPr>
              <w:t>,</w:t>
            </w:r>
            <w:r>
              <w:rPr>
                <w:rFonts w:ascii="Times New Roman" w:hAnsi="Times New Roman" w:cs="Times New Roman"/>
                <w:sz w:val="24"/>
                <w:szCs w:val="24"/>
              </w:rPr>
              <w:t xml:space="preserve"> mokykloje organizuojant įvairius renginius</w:t>
            </w:r>
            <w:r w:rsidR="00AA46AF">
              <w:rPr>
                <w:rFonts w:ascii="Times New Roman" w:hAnsi="Times New Roman" w:cs="Times New Roman"/>
                <w:sz w:val="24"/>
                <w:szCs w:val="24"/>
              </w:rPr>
              <w:t xml:space="preserve"> (paskaitas, piešinių, plakatų ir rašinių konkursus, apskritus stalus, diskusijas, pokalbius klasių valandėlių metu).</w:t>
            </w:r>
          </w:p>
        </w:tc>
        <w:tc>
          <w:tcPr>
            <w:tcW w:w="1645" w:type="dxa"/>
          </w:tcPr>
          <w:p w:rsidR="00C51956" w:rsidRDefault="00EC3664" w:rsidP="00AA46AF">
            <w:pPr>
              <w:tabs>
                <w:tab w:val="left" w:pos="1560"/>
              </w:tabs>
              <w:rPr>
                <w:rFonts w:ascii="Times New Roman" w:hAnsi="Times New Roman" w:cs="Times New Roman"/>
                <w:sz w:val="24"/>
                <w:szCs w:val="24"/>
              </w:rPr>
            </w:pPr>
            <w:r>
              <w:rPr>
                <w:rFonts w:ascii="Times New Roman" w:hAnsi="Times New Roman" w:cs="Times New Roman"/>
                <w:sz w:val="24"/>
                <w:szCs w:val="24"/>
              </w:rPr>
              <w:t>Per mokslo metus</w:t>
            </w:r>
          </w:p>
        </w:tc>
        <w:tc>
          <w:tcPr>
            <w:tcW w:w="1984" w:type="dxa"/>
          </w:tcPr>
          <w:p w:rsidR="00C51956" w:rsidRDefault="00AA46AF" w:rsidP="00AA46AF">
            <w:pPr>
              <w:tabs>
                <w:tab w:val="left" w:pos="1560"/>
              </w:tabs>
              <w:rPr>
                <w:rFonts w:ascii="Times New Roman" w:hAnsi="Times New Roman" w:cs="Times New Roman"/>
                <w:sz w:val="24"/>
                <w:szCs w:val="24"/>
              </w:rPr>
            </w:pPr>
            <w:r>
              <w:rPr>
                <w:rFonts w:ascii="Times New Roman" w:hAnsi="Times New Roman" w:cs="Times New Roman"/>
                <w:sz w:val="24"/>
                <w:szCs w:val="24"/>
              </w:rPr>
              <w:t>Direktoriaus pavaduotojai ugdymui, korupcijos prevencijos darbo grupė, klasių vadovai</w:t>
            </w:r>
          </w:p>
        </w:tc>
        <w:tc>
          <w:tcPr>
            <w:tcW w:w="2149" w:type="dxa"/>
          </w:tcPr>
          <w:p w:rsidR="00C51956" w:rsidRDefault="00C325F5"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Ugdoma nepakanti korupcijai mokinių pilietinė pozicija</w:t>
            </w:r>
          </w:p>
        </w:tc>
      </w:tr>
      <w:tr w:rsidR="00C51956" w:rsidTr="0068032A">
        <w:tc>
          <w:tcPr>
            <w:tcW w:w="704" w:type="dxa"/>
          </w:tcPr>
          <w:p w:rsidR="00C51956" w:rsidRDefault="00C325F5"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5.</w:t>
            </w:r>
          </w:p>
        </w:tc>
        <w:tc>
          <w:tcPr>
            <w:tcW w:w="3146" w:type="dxa"/>
          </w:tcPr>
          <w:p w:rsidR="00C51956" w:rsidRDefault="00AA46AF" w:rsidP="0043556E">
            <w:pPr>
              <w:tabs>
                <w:tab w:val="left" w:pos="1560"/>
              </w:tabs>
              <w:rPr>
                <w:rFonts w:ascii="Times New Roman" w:hAnsi="Times New Roman" w:cs="Times New Roman"/>
                <w:sz w:val="24"/>
                <w:szCs w:val="24"/>
              </w:rPr>
            </w:pPr>
            <w:r>
              <w:rPr>
                <w:rFonts w:ascii="Times New Roman" w:hAnsi="Times New Roman" w:cs="Times New Roman"/>
                <w:sz w:val="24"/>
                <w:szCs w:val="24"/>
              </w:rPr>
              <w:t>Mokyklos metinės ugdomosios, ūkinės-finansinės veiklos</w:t>
            </w:r>
            <w:r w:rsidR="000E0E68">
              <w:rPr>
                <w:rFonts w:ascii="Times New Roman" w:hAnsi="Times New Roman" w:cs="Times New Roman"/>
                <w:sz w:val="24"/>
                <w:szCs w:val="24"/>
              </w:rPr>
              <w:t xml:space="preserve"> ataskaitų teikimas Mokytojų, Mokyklos taryboms.</w:t>
            </w:r>
          </w:p>
        </w:tc>
        <w:tc>
          <w:tcPr>
            <w:tcW w:w="1645" w:type="dxa"/>
          </w:tcPr>
          <w:p w:rsidR="00C51956" w:rsidRDefault="000E0E68" w:rsidP="000E0E68">
            <w:pPr>
              <w:tabs>
                <w:tab w:val="left" w:pos="1560"/>
              </w:tabs>
              <w:rPr>
                <w:rFonts w:ascii="Times New Roman" w:hAnsi="Times New Roman" w:cs="Times New Roman"/>
                <w:sz w:val="24"/>
                <w:szCs w:val="24"/>
              </w:rPr>
            </w:pPr>
            <w:r>
              <w:rPr>
                <w:rFonts w:ascii="Times New Roman" w:hAnsi="Times New Roman" w:cs="Times New Roman"/>
                <w:sz w:val="24"/>
                <w:szCs w:val="24"/>
              </w:rPr>
              <w:t>Kasmet</w:t>
            </w:r>
          </w:p>
        </w:tc>
        <w:tc>
          <w:tcPr>
            <w:tcW w:w="1984" w:type="dxa"/>
          </w:tcPr>
          <w:p w:rsidR="00C51956" w:rsidRDefault="000E0E68" w:rsidP="000E0E68">
            <w:pPr>
              <w:tabs>
                <w:tab w:val="left" w:pos="1560"/>
              </w:tabs>
              <w:rPr>
                <w:rFonts w:ascii="Times New Roman" w:hAnsi="Times New Roman" w:cs="Times New Roman"/>
                <w:sz w:val="24"/>
                <w:szCs w:val="24"/>
              </w:rPr>
            </w:pPr>
            <w:r>
              <w:rPr>
                <w:rFonts w:ascii="Times New Roman" w:hAnsi="Times New Roman" w:cs="Times New Roman"/>
                <w:sz w:val="24"/>
                <w:szCs w:val="24"/>
              </w:rPr>
              <w:t>Direktorius</w:t>
            </w:r>
          </w:p>
        </w:tc>
        <w:tc>
          <w:tcPr>
            <w:tcW w:w="2149" w:type="dxa"/>
          </w:tcPr>
          <w:p w:rsidR="00C51956" w:rsidRDefault="00C325F5"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Vykdomas mokyklos bendruomenės narių informavimas apie mokyklos ugdomąją, finansinę ir ūkinę veiklą</w:t>
            </w:r>
          </w:p>
        </w:tc>
      </w:tr>
      <w:tr w:rsidR="00C325F5" w:rsidTr="0068032A">
        <w:tc>
          <w:tcPr>
            <w:tcW w:w="704" w:type="dxa"/>
          </w:tcPr>
          <w:p w:rsidR="00C325F5" w:rsidRDefault="00C325F5" w:rsidP="006105FD">
            <w:pPr>
              <w:tabs>
                <w:tab w:val="left" w:pos="1560"/>
              </w:tabs>
              <w:jc w:val="center"/>
              <w:rPr>
                <w:rFonts w:ascii="Times New Roman" w:hAnsi="Times New Roman" w:cs="Times New Roman"/>
                <w:sz w:val="24"/>
                <w:szCs w:val="24"/>
              </w:rPr>
            </w:pPr>
            <w:r>
              <w:rPr>
                <w:rFonts w:ascii="Times New Roman" w:hAnsi="Times New Roman" w:cs="Times New Roman"/>
                <w:sz w:val="24"/>
                <w:szCs w:val="24"/>
              </w:rPr>
              <w:t>6.</w:t>
            </w:r>
          </w:p>
        </w:tc>
        <w:tc>
          <w:tcPr>
            <w:tcW w:w="3146" w:type="dxa"/>
          </w:tcPr>
          <w:p w:rsidR="00C325F5" w:rsidRDefault="000E0E68" w:rsidP="00C325F5">
            <w:pPr>
              <w:tabs>
                <w:tab w:val="left" w:pos="1560"/>
              </w:tabs>
              <w:rPr>
                <w:rFonts w:ascii="Times New Roman" w:hAnsi="Times New Roman" w:cs="Times New Roman"/>
                <w:sz w:val="24"/>
                <w:szCs w:val="24"/>
              </w:rPr>
            </w:pPr>
            <w:r>
              <w:rPr>
                <w:rFonts w:ascii="Times New Roman" w:hAnsi="Times New Roman" w:cs="Times New Roman"/>
                <w:sz w:val="24"/>
                <w:szCs w:val="24"/>
              </w:rPr>
              <w:t>Sudaryti sąlygas darbuotojams dalyvauti mokymuose ir seminaruose korupcijos prevencijos, antikorupcinio ugdymo programos integravimo į mokomuosius dalykus ir klasės valandėles klausimais</w:t>
            </w:r>
          </w:p>
        </w:tc>
        <w:tc>
          <w:tcPr>
            <w:tcW w:w="1645" w:type="dxa"/>
          </w:tcPr>
          <w:p w:rsidR="00C325F5" w:rsidRDefault="000E0E68" w:rsidP="000E0E68">
            <w:pPr>
              <w:tabs>
                <w:tab w:val="left" w:pos="1560"/>
              </w:tabs>
              <w:rPr>
                <w:rFonts w:ascii="Times New Roman" w:hAnsi="Times New Roman" w:cs="Times New Roman"/>
                <w:sz w:val="24"/>
                <w:szCs w:val="24"/>
              </w:rPr>
            </w:pPr>
            <w:r>
              <w:rPr>
                <w:rFonts w:ascii="Times New Roman" w:hAnsi="Times New Roman" w:cs="Times New Roman"/>
                <w:sz w:val="24"/>
                <w:szCs w:val="24"/>
              </w:rPr>
              <w:t>Nuolat</w:t>
            </w:r>
          </w:p>
        </w:tc>
        <w:tc>
          <w:tcPr>
            <w:tcW w:w="1984" w:type="dxa"/>
          </w:tcPr>
          <w:p w:rsidR="00C325F5" w:rsidRDefault="000E0E68" w:rsidP="000E0E68">
            <w:pPr>
              <w:tabs>
                <w:tab w:val="left" w:pos="1560"/>
              </w:tabs>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149" w:type="dxa"/>
          </w:tcPr>
          <w:p w:rsidR="00C325F5" w:rsidRDefault="000E0E68" w:rsidP="000E0E68">
            <w:pPr>
              <w:tabs>
                <w:tab w:val="left" w:pos="1560"/>
              </w:tabs>
              <w:rPr>
                <w:rFonts w:ascii="Times New Roman" w:hAnsi="Times New Roman" w:cs="Times New Roman"/>
                <w:sz w:val="24"/>
                <w:szCs w:val="24"/>
              </w:rPr>
            </w:pPr>
            <w:r>
              <w:rPr>
                <w:rFonts w:ascii="Times New Roman" w:hAnsi="Times New Roman" w:cs="Times New Roman"/>
                <w:sz w:val="24"/>
                <w:szCs w:val="24"/>
              </w:rPr>
              <w:t>Mokytojai įgys naujų žinių, sužinos naujų faktų</w:t>
            </w:r>
          </w:p>
        </w:tc>
      </w:tr>
      <w:tr w:rsidR="00C325F5" w:rsidTr="0068032A">
        <w:tc>
          <w:tcPr>
            <w:tcW w:w="704" w:type="dxa"/>
          </w:tcPr>
          <w:p w:rsidR="00C325F5" w:rsidRDefault="00C325F5" w:rsidP="00C325F5">
            <w:pPr>
              <w:tabs>
                <w:tab w:val="left" w:pos="1560"/>
              </w:tabs>
              <w:jc w:val="center"/>
              <w:rPr>
                <w:rFonts w:ascii="Times New Roman" w:hAnsi="Times New Roman" w:cs="Times New Roman"/>
                <w:sz w:val="24"/>
                <w:szCs w:val="24"/>
              </w:rPr>
            </w:pPr>
            <w:r>
              <w:rPr>
                <w:rFonts w:ascii="Times New Roman" w:hAnsi="Times New Roman" w:cs="Times New Roman"/>
                <w:sz w:val="24"/>
                <w:szCs w:val="24"/>
              </w:rPr>
              <w:t>7.</w:t>
            </w:r>
          </w:p>
          <w:p w:rsidR="007D71BC" w:rsidRDefault="007D71BC" w:rsidP="00C325F5">
            <w:pPr>
              <w:tabs>
                <w:tab w:val="left" w:pos="1560"/>
              </w:tabs>
              <w:jc w:val="center"/>
              <w:rPr>
                <w:rFonts w:ascii="Times New Roman" w:hAnsi="Times New Roman" w:cs="Times New Roman"/>
                <w:sz w:val="24"/>
                <w:szCs w:val="24"/>
              </w:rPr>
            </w:pPr>
          </w:p>
          <w:p w:rsidR="007D71BC" w:rsidRDefault="007D71BC" w:rsidP="00C325F5">
            <w:pPr>
              <w:tabs>
                <w:tab w:val="left" w:pos="1560"/>
              </w:tabs>
              <w:jc w:val="center"/>
              <w:rPr>
                <w:rFonts w:ascii="Times New Roman" w:hAnsi="Times New Roman" w:cs="Times New Roman"/>
                <w:sz w:val="24"/>
                <w:szCs w:val="24"/>
              </w:rPr>
            </w:pPr>
          </w:p>
          <w:p w:rsidR="007D71BC" w:rsidRDefault="007D71BC" w:rsidP="007D71BC">
            <w:pPr>
              <w:tabs>
                <w:tab w:val="left" w:pos="1560"/>
              </w:tabs>
              <w:rPr>
                <w:rFonts w:ascii="Times New Roman" w:hAnsi="Times New Roman" w:cs="Times New Roman"/>
                <w:sz w:val="24"/>
                <w:szCs w:val="24"/>
              </w:rPr>
            </w:pPr>
          </w:p>
        </w:tc>
        <w:tc>
          <w:tcPr>
            <w:tcW w:w="3146" w:type="dxa"/>
          </w:tcPr>
          <w:p w:rsidR="00C325F5" w:rsidRDefault="000E0E68" w:rsidP="0043556E">
            <w:pPr>
              <w:tabs>
                <w:tab w:val="left" w:pos="1560"/>
              </w:tabs>
              <w:rPr>
                <w:rFonts w:ascii="Times New Roman" w:hAnsi="Times New Roman" w:cs="Times New Roman"/>
                <w:sz w:val="24"/>
                <w:szCs w:val="24"/>
              </w:rPr>
            </w:pPr>
            <w:r>
              <w:rPr>
                <w:rFonts w:ascii="Times New Roman" w:hAnsi="Times New Roman" w:cs="Times New Roman"/>
                <w:sz w:val="24"/>
                <w:szCs w:val="24"/>
              </w:rPr>
              <w:lastRenderedPageBreak/>
              <w:t>Mokyklos interneto puslapyje skelbti:</w:t>
            </w:r>
          </w:p>
          <w:p w:rsidR="007D71BC" w:rsidRDefault="007D71BC" w:rsidP="0043556E">
            <w:pPr>
              <w:tabs>
                <w:tab w:val="left" w:pos="1560"/>
              </w:tabs>
              <w:rPr>
                <w:rFonts w:ascii="Times New Roman" w:hAnsi="Times New Roman" w:cs="Times New Roman"/>
                <w:sz w:val="24"/>
                <w:szCs w:val="24"/>
              </w:rPr>
            </w:pPr>
          </w:p>
          <w:p w:rsidR="007D71BC" w:rsidRDefault="007D71BC" w:rsidP="0043556E">
            <w:pPr>
              <w:tabs>
                <w:tab w:val="left" w:pos="1560"/>
              </w:tabs>
              <w:rPr>
                <w:rFonts w:ascii="Times New Roman" w:hAnsi="Times New Roman" w:cs="Times New Roman"/>
                <w:sz w:val="24"/>
                <w:szCs w:val="24"/>
              </w:rPr>
            </w:pPr>
            <w:r>
              <w:rPr>
                <w:rFonts w:ascii="Times New Roman" w:hAnsi="Times New Roman" w:cs="Times New Roman"/>
                <w:sz w:val="24"/>
                <w:szCs w:val="24"/>
              </w:rPr>
              <w:t>7.1.</w:t>
            </w:r>
            <w:r w:rsidR="00D95236">
              <w:rPr>
                <w:rFonts w:ascii="Times New Roman" w:hAnsi="Times New Roman" w:cs="Times New Roman"/>
                <w:sz w:val="24"/>
                <w:szCs w:val="24"/>
              </w:rPr>
              <w:t xml:space="preserve"> D</w:t>
            </w:r>
            <w:r>
              <w:rPr>
                <w:rFonts w:ascii="Times New Roman" w:hAnsi="Times New Roman" w:cs="Times New Roman"/>
                <w:sz w:val="24"/>
                <w:szCs w:val="24"/>
              </w:rPr>
              <w:t>arbuotojų darbo užmokestį, biudžeto naudojimo ataskaitas;</w:t>
            </w:r>
          </w:p>
          <w:p w:rsidR="00D95236" w:rsidRDefault="00D95236" w:rsidP="0043556E">
            <w:pPr>
              <w:tabs>
                <w:tab w:val="left" w:pos="1560"/>
              </w:tabs>
              <w:rPr>
                <w:rFonts w:ascii="Times New Roman" w:hAnsi="Times New Roman" w:cs="Times New Roman"/>
                <w:sz w:val="24"/>
                <w:szCs w:val="24"/>
              </w:rPr>
            </w:pPr>
          </w:p>
          <w:p w:rsidR="007D71BC" w:rsidRDefault="007D71BC" w:rsidP="0043556E">
            <w:pPr>
              <w:tabs>
                <w:tab w:val="left" w:pos="1560"/>
              </w:tabs>
              <w:rPr>
                <w:rFonts w:ascii="Times New Roman" w:hAnsi="Times New Roman" w:cs="Times New Roman"/>
                <w:sz w:val="24"/>
                <w:szCs w:val="24"/>
              </w:rPr>
            </w:pPr>
            <w:r>
              <w:rPr>
                <w:rFonts w:ascii="Times New Roman" w:hAnsi="Times New Roman" w:cs="Times New Roman"/>
                <w:sz w:val="24"/>
                <w:szCs w:val="24"/>
              </w:rPr>
              <w:t>7.2.</w:t>
            </w:r>
            <w:r w:rsidR="00D95236">
              <w:rPr>
                <w:rFonts w:ascii="Times New Roman" w:hAnsi="Times New Roman" w:cs="Times New Roman"/>
                <w:sz w:val="24"/>
                <w:szCs w:val="24"/>
              </w:rPr>
              <w:t xml:space="preserve"> M</w:t>
            </w:r>
            <w:r>
              <w:rPr>
                <w:rFonts w:ascii="Times New Roman" w:hAnsi="Times New Roman" w:cs="Times New Roman"/>
                <w:sz w:val="24"/>
                <w:szCs w:val="24"/>
              </w:rPr>
              <w:t>okyklos viešųjų pirkimų taisykles ir mokyklos viešųjų pirkimų aprašą;</w:t>
            </w:r>
          </w:p>
          <w:p w:rsidR="00D95236" w:rsidRDefault="00D95236" w:rsidP="0043556E">
            <w:pPr>
              <w:tabs>
                <w:tab w:val="left" w:pos="1560"/>
              </w:tabs>
              <w:rPr>
                <w:rFonts w:ascii="Times New Roman" w:hAnsi="Times New Roman" w:cs="Times New Roman"/>
                <w:sz w:val="24"/>
                <w:szCs w:val="24"/>
              </w:rPr>
            </w:pPr>
          </w:p>
          <w:p w:rsidR="00D95236" w:rsidRDefault="00D95236" w:rsidP="0043556E">
            <w:pPr>
              <w:tabs>
                <w:tab w:val="left" w:pos="1560"/>
              </w:tabs>
              <w:rPr>
                <w:rFonts w:ascii="Times New Roman" w:hAnsi="Times New Roman" w:cs="Times New Roman"/>
                <w:sz w:val="24"/>
                <w:szCs w:val="24"/>
              </w:rPr>
            </w:pPr>
          </w:p>
          <w:p w:rsidR="00D95236" w:rsidRDefault="00304EE4" w:rsidP="0043556E">
            <w:pPr>
              <w:tabs>
                <w:tab w:val="left" w:pos="1560"/>
              </w:tabs>
              <w:rPr>
                <w:rFonts w:ascii="Times New Roman" w:hAnsi="Times New Roman" w:cs="Times New Roman"/>
                <w:sz w:val="24"/>
                <w:szCs w:val="24"/>
              </w:rPr>
            </w:pPr>
            <w:r>
              <w:rPr>
                <w:rFonts w:ascii="Times New Roman" w:hAnsi="Times New Roman" w:cs="Times New Roman"/>
                <w:sz w:val="24"/>
                <w:szCs w:val="24"/>
              </w:rPr>
              <w:t>7.3</w:t>
            </w:r>
            <w:r w:rsidR="00D95236">
              <w:rPr>
                <w:rFonts w:ascii="Times New Roman" w:hAnsi="Times New Roman" w:cs="Times New Roman"/>
                <w:sz w:val="24"/>
                <w:szCs w:val="24"/>
              </w:rPr>
              <w:t>. Korupcijos prevencijos programą ir Priemonių planą;</w:t>
            </w:r>
          </w:p>
          <w:p w:rsidR="00D95236" w:rsidRDefault="00D95236" w:rsidP="0043556E">
            <w:pPr>
              <w:tabs>
                <w:tab w:val="left" w:pos="1560"/>
              </w:tabs>
              <w:rPr>
                <w:rFonts w:ascii="Times New Roman" w:hAnsi="Times New Roman" w:cs="Times New Roman"/>
                <w:sz w:val="24"/>
                <w:szCs w:val="24"/>
              </w:rPr>
            </w:pPr>
          </w:p>
          <w:p w:rsidR="00D95236" w:rsidRDefault="00304EE4" w:rsidP="0043556E">
            <w:pPr>
              <w:tabs>
                <w:tab w:val="left" w:pos="1560"/>
              </w:tabs>
              <w:rPr>
                <w:rFonts w:ascii="Times New Roman" w:hAnsi="Times New Roman" w:cs="Times New Roman"/>
                <w:sz w:val="24"/>
                <w:szCs w:val="24"/>
              </w:rPr>
            </w:pPr>
            <w:r>
              <w:rPr>
                <w:rFonts w:ascii="Times New Roman" w:hAnsi="Times New Roman" w:cs="Times New Roman"/>
                <w:sz w:val="24"/>
                <w:szCs w:val="24"/>
              </w:rPr>
              <w:t>7.4</w:t>
            </w:r>
            <w:r w:rsidR="00D95236">
              <w:rPr>
                <w:rFonts w:ascii="Times New Roman" w:hAnsi="Times New Roman" w:cs="Times New Roman"/>
                <w:sz w:val="24"/>
                <w:szCs w:val="24"/>
              </w:rPr>
              <w:t>. Informaciją apie laisvas darbo vietas.</w:t>
            </w:r>
          </w:p>
          <w:p w:rsidR="00D95236" w:rsidRDefault="00D95236" w:rsidP="0043556E">
            <w:pPr>
              <w:tabs>
                <w:tab w:val="left" w:pos="1560"/>
              </w:tabs>
              <w:rPr>
                <w:rFonts w:ascii="Times New Roman" w:hAnsi="Times New Roman" w:cs="Times New Roman"/>
                <w:sz w:val="24"/>
                <w:szCs w:val="24"/>
              </w:rPr>
            </w:pPr>
          </w:p>
          <w:p w:rsidR="00D95236" w:rsidRDefault="00D95236" w:rsidP="0043556E">
            <w:pPr>
              <w:tabs>
                <w:tab w:val="left" w:pos="1560"/>
              </w:tabs>
              <w:rPr>
                <w:rFonts w:ascii="Times New Roman" w:hAnsi="Times New Roman" w:cs="Times New Roman"/>
                <w:sz w:val="24"/>
                <w:szCs w:val="24"/>
              </w:rPr>
            </w:pPr>
          </w:p>
          <w:p w:rsidR="00D95236" w:rsidRDefault="00D95236" w:rsidP="0043556E">
            <w:pPr>
              <w:tabs>
                <w:tab w:val="left" w:pos="1560"/>
              </w:tabs>
              <w:rPr>
                <w:rFonts w:ascii="Times New Roman" w:hAnsi="Times New Roman" w:cs="Times New Roman"/>
                <w:sz w:val="24"/>
                <w:szCs w:val="24"/>
              </w:rPr>
            </w:pPr>
          </w:p>
        </w:tc>
        <w:tc>
          <w:tcPr>
            <w:tcW w:w="1645" w:type="dxa"/>
          </w:tcPr>
          <w:p w:rsidR="00C325F5" w:rsidRDefault="000E0E68" w:rsidP="000E0E68">
            <w:pPr>
              <w:tabs>
                <w:tab w:val="left" w:pos="1560"/>
              </w:tabs>
              <w:rPr>
                <w:rFonts w:ascii="Times New Roman" w:hAnsi="Times New Roman" w:cs="Times New Roman"/>
                <w:sz w:val="24"/>
                <w:szCs w:val="24"/>
              </w:rPr>
            </w:pPr>
            <w:r>
              <w:rPr>
                <w:rFonts w:ascii="Times New Roman" w:hAnsi="Times New Roman" w:cs="Times New Roman"/>
                <w:sz w:val="24"/>
                <w:szCs w:val="24"/>
              </w:rPr>
              <w:lastRenderedPageBreak/>
              <w:t>Nuolat</w:t>
            </w:r>
          </w:p>
          <w:p w:rsidR="007D71BC" w:rsidRDefault="007D71BC" w:rsidP="000E0E68">
            <w:pPr>
              <w:tabs>
                <w:tab w:val="left" w:pos="1560"/>
              </w:tabs>
              <w:rPr>
                <w:rFonts w:ascii="Times New Roman" w:hAnsi="Times New Roman" w:cs="Times New Roman"/>
                <w:sz w:val="24"/>
                <w:szCs w:val="24"/>
              </w:rPr>
            </w:pPr>
          </w:p>
          <w:p w:rsidR="007D71BC" w:rsidRDefault="007D71BC" w:rsidP="000E0E68">
            <w:pPr>
              <w:tabs>
                <w:tab w:val="left" w:pos="1560"/>
              </w:tabs>
              <w:rPr>
                <w:rFonts w:ascii="Times New Roman" w:hAnsi="Times New Roman" w:cs="Times New Roman"/>
                <w:sz w:val="24"/>
                <w:szCs w:val="24"/>
              </w:rPr>
            </w:pPr>
          </w:p>
          <w:p w:rsidR="007D71BC" w:rsidRDefault="007D71BC" w:rsidP="000E0E68">
            <w:pPr>
              <w:tabs>
                <w:tab w:val="left" w:pos="1560"/>
              </w:tabs>
              <w:rPr>
                <w:rFonts w:ascii="Times New Roman" w:hAnsi="Times New Roman" w:cs="Times New Roman"/>
                <w:sz w:val="24"/>
                <w:szCs w:val="24"/>
              </w:rPr>
            </w:pPr>
          </w:p>
          <w:p w:rsidR="007D71BC" w:rsidRDefault="007D71BC" w:rsidP="000E0E68">
            <w:pPr>
              <w:tabs>
                <w:tab w:val="left" w:pos="1560"/>
              </w:tabs>
              <w:rPr>
                <w:rFonts w:ascii="Times New Roman" w:hAnsi="Times New Roman" w:cs="Times New Roman"/>
                <w:sz w:val="24"/>
                <w:szCs w:val="24"/>
              </w:rPr>
            </w:pPr>
          </w:p>
          <w:p w:rsidR="007D71BC" w:rsidRDefault="007D71BC" w:rsidP="000E0E68">
            <w:pPr>
              <w:tabs>
                <w:tab w:val="left" w:pos="1560"/>
              </w:tabs>
              <w:rPr>
                <w:rFonts w:ascii="Times New Roman" w:hAnsi="Times New Roman" w:cs="Times New Roman"/>
                <w:sz w:val="24"/>
                <w:szCs w:val="24"/>
              </w:rPr>
            </w:pPr>
          </w:p>
          <w:p w:rsidR="007D71BC" w:rsidRDefault="007D71BC" w:rsidP="000E0E68">
            <w:pPr>
              <w:tabs>
                <w:tab w:val="left" w:pos="1560"/>
              </w:tabs>
              <w:rPr>
                <w:rFonts w:ascii="Times New Roman" w:hAnsi="Times New Roman" w:cs="Times New Roman"/>
                <w:sz w:val="24"/>
                <w:szCs w:val="24"/>
              </w:rPr>
            </w:pPr>
          </w:p>
          <w:p w:rsidR="007D71BC" w:rsidRDefault="007D71BC"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r>
              <w:rPr>
                <w:rFonts w:ascii="Times New Roman" w:hAnsi="Times New Roman" w:cs="Times New Roman"/>
                <w:sz w:val="24"/>
                <w:szCs w:val="24"/>
              </w:rPr>
              <w:t>Parengus arba</w:t>
            </w:r>
          </w:p>
          <w:p w:rsidR="00D95236" w:rsidRDefault="00D95236" w:rsidP="000E0E68">
            <w:pPr>
              <w:tabs>
                <w:tab w:val="left" w:pos="1560"/>
              </w:tabs>
              <w:rPr>
                <w:rFonts w:ascii="Times New Roman" w:hAnsi="Times New Roman" w:cs="Times New Roman"/>
                <w:sz w:val="24"/>
                <w:szCs w:val="24"/>
              </w:rPr>
            </w:pPr>
            <w:r>
              <w:rPr>
                <w:rFonts w:ascii="Times New Roman" w:hAnsi="Times New Roman" w:cs="Times New Roman"/>
                <w:sz w:val="24"/>
                <w:szCs w:val="24"/>
              </w:rPr>
              <w:t>Pakoregavus</w:t>
            </w: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r>
              <w:rPr>
                <w:rFonts w:ascii="Times New Roman" w:hAnsi="Times New Roman" w:cs="Times New Roman"/>
                <w:sz w:val="24"/>
                <w:szCs w:val="24"/>
              </w:rPr>
              <w:t>Esant laisvų darbo vietų</w:t>
            </w:r>
          </w:p>
        </w:tc>
        <w:tc>
          <w:tcPr>
            <w:tcW w:w="1984" w:type="dxa"/>
          </w:tcPr>
          <w:p w:rsidR="00EC3664" w:rsidRDefault="00EC3664" w:rsidP="000E0E68">
            <w:pPr>
              <w:tabs>
                <w:tab w:val="left" w:pos="1560"/>
              </w:tabs>
              <w:rPr>
                <w:rFonts w:ascii="Times New Roman" w:hAnsi="Times New Roman" w:cs="Times New Roman"/>
                <w:sz w:val="24"/>
                <w:szCs w:val="24"/>
              </w:rPr>
            </w:pPr>
            <w:r>
              <w:rPr>
                <w:rFonts w:ascii="Times New Roman" w:hAnsi="Times New Roman" w:cs="Times New Roman"/>
                <w:sz w:val="24"/>
                <w:szCs w:val="24"/>
              </w:rPr>
              <w:lastRenderedPageBreak/>
              <w:t xml:space="preserve">Atsakingas asmuo už svetainės </w:t>
            </w:r>
            <w:r>
              <w:rPr>
                <w:rFonts w:ascii="Times New Roman" w:hAnsi="Times New Roman" w:cs="Times New Roman"/>
                <w:sz w:val="24"/>
                <w:szCs w:val="24"/>
              </w:rPr>
              <w:lastRenderedPageBreak/>
              <w:t>tvarkymą</w:t>
            </w:r>
          </w:p>
          <w:p w:rsidR="00EC3664" w:rsidRDefault="00EC3664" w:rsidP="000E0E68">
            <w:pPr>
              <w:tabs>
                <w:tab w:val="left" w:pos="1560"/>
              </w:tabs>
              <w:rPr>
                <w:rFonts w:ascii="Times New Roman" w:hAnsi="Times New Roman" w:cs="Times New Roman"/>
                <w:sz w:val="24"/>
                <w:szCs w:val="24"/>
              </w:rPr>
            </w:pPr>
          </w:p>
          <w:p w:rsidR="00EC3664" w:rsidRDefault="00EC3664" w:rsidP="000E0E68">
            <w:pPr>
              <w:tabs>
                <w:tab w:val="left" w:pos="1560"/>
              </w:tabs>
              <w:rPr>
                <w:rFonts w:ascii="Times New Roman" w:hAnsi="Times New Roman" w:cs="Times New Roman"/>
                <w:sz w:val="24"/>
                <w:szCs w:val="24"/>
              </w:rPr>
            </w:pPr>
          </w:p>
          <w:p w:rsidR="00EC3664" w:rsidRDefault="00EC3664" w:rsidP="000E0E68">
            <w:pPr>
              <w:tabs>
                <w:tab w:val="left" w:pos="1560"/>
              </w:tabs>
              <w:rPr>
                <w:rFonts w:ascii="Times New Roman" w:hAnsi="Times New Roman" w:cs="Times New Roman"/>
                <w:sz w:val="24"/>
                <w:szCs w:val="24"/>
              </w:rPr>
            </w:pPr>
          </w:p>
          <w:p w:rsidR="00EC3664" w:rsidRDefault="00EC3664" w:rsidP="000E0E68">
            <w:pPr>
              <w:tabs>
                <w:tab w:val="left" w:pos="1560"/>
              </w:tabs>
              <w:rPr>
                <w:rFonts w:ascii="Times New Roman" w:hAnsi="Times New Roman" w:cs="Times New Roman"/>
                <w:sz w:val="24"/>
                <w:szCs w:val="24"/>
              </w:rPr>
            </w:pPr>
          </w:p>
          <w:p w:rsidR="007D71BC" w:rsidRDefault="000E0E68" w:rsidP="000E0E68">
            <w:pPr>
              <w:tabs>
                <w:tab w:val="left" w:pos="1560"/>
              </w:tabs>
              <w:rPr>
                <w:rFonts w:ascii="Times New Roman" w:hAnsi="Times New Roman" w:cs="Times New Roman"/>
                <w:sz w:val="24"/>
                <w:szCs w:val="24"/>
              </w:rPr>
            </w:pPr>
            <w:r>
              <w:rPr>
                <w:rFonts w:ascii="Times New Roman" w:hAnsi="Times New Roman" w:cs="Times New Roman"/>
                <w:sz w:val="24"/>
                <w:szCs w:val="24"/>
              </w:rPr>
              <w:t xml:space="preserve">Viešųjų pirkimų komisijos </w:t>
            </w:r>
          </w:p>
          <w:p w:rsidR="007D71BC" w:rsidRDefault="007D71BC" w:rsidP="000E0E68">
            <w:pPr>
              <w:tabs>
                <w:tab w:val="left" w:pos="1560"/>
              </w:tabs>
              <w:rPr>
                <w:rFonts w:ascii="Times New Roman" w:hAnsi="Times New Roman" w:cs="Times New Roman"/>
                <w:sz w:val="24"/>
                <w:szCs w:val="24"/>
              </w:rPr>
            </w:pPr>
            <w:r>
              <w:rPr>
                <w:rFonts w:ascii="Times New Roman" w:hAnsi="Times New Roman" w:cs="Times New Roman"/>
                <w:sz w:val="24"/>
                <w:szCs w:val="24"/>
              </w:rPr>
              <w:t>pirmininkas</w:t>
            </w:r>
          </w:p>
          <w:p w:rsidR="00C325F5" w:rsidRDefault="00C325F5"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p>
          <w:p w:rsidR="00D95236" w:rsidRDefault="00D95236" w:rsidP="000E0E68">
            <w:pPr>
              <w:tabs>
                <w:tab w:val="left" w:pos="1560"/>
              </w:tabs>
              <w:rPr>
                <w:rFonts w:ascii="Times New Roman" w:hAnsi="Times New Roman" w:cs="Times New Roman"/>
                <w:sz w:val="24"/>
                <w:szCs w:val="24"/>
              </w:rPr>
            </w:pPr>
            <w:r>
              <w:rPr>
                <w:rFonts w:ascii="Times New Roman" w:hAnsi="Times New Roman" w:cs="Times New Roman"/>
                <w:sz w:val="24"/>
                <w:szCs w:val="24"/>
              </w:rPr>
              <w:t>Direktorius</w:t>
            </w:r>
          </w:p>
        </w:tc>
        <w:tc>
          <w:tcPr>
            <w:tcW w:w="2149" w:type="dxa"/>
          </w:tcPr>
          <w:p w:rsidR="007D71BC" w:rsidRDefault="000E0E68" w:rsidP="007D71BC">
            <w:pPr>
              <w:tabs>
                <w:tab w:val="left" w:pos="1560"/>
              </w:tabs>
              <w:rPr>
                <w:rFonts w:ascii="Times New Roman" w:hAnsi="Times New Roman" w:cs="Times New Roman"/>
                <w:sz w:val="24"/>
                <w:szCs w:val="24"/>
              </w:rPr>
            </w:pPr>
            <w:r>
              <w:rPr>
                <w:rFonts w:ascii="Times New Roman" w:hAnsi="Times New Roman" w:cs="Times New Roman"/>
                <w:sz w:val="24"/>
                <w:szCs w:val="24"/>
              </w:rPr>
              <w:lastRenderedPageBreak/>
              <w:t xml:space="preserve">Sudarytos sąlygos lygiateisiškumui, </w:t>
            </w:r>
            <w:r>
              <w:rPr>
                <w:rFonts w:ascii="Times New Roman" w:hAnsi="Times New Roman" w:cs="Times New Roman"/>
                <w:sz w:val="24"/>
                <w:szCs w:val="24"/>
              </w:rPr>
              <w:lastRenderedPageBreak/>
              <w:t>skaidru</w:t>
            </w:r>
            <w:r w:rsidR="007D71BC">
              <w:rPr>
                <w:rFonts w:ascii="Times New Roman" w:hAnsi="Times New Roman" w:cs="Times New Roman"/>
                <w:sz w:val="24"/>
                <w:szCs w:val="24"/>
              </w:rPr>
              <w:t>mui</w:t>
            </w:r>
          </w:p>
          <w:p w:rsidR="007D71BC" w:rsidRDefault="007D71BC" w:rsidP="007D71BC">
            <w:pPr>
              <w:tabs>
                <w:tab w:val="left" w:pos="1560"/>
              </w:tabs>
              <w:rPr>
                <w:rFonts w:ascii="Times New Roman" w:hAnsi="Times New Roman" w:cs="Times New Roman"/>
                <w:sz w:val="24"/>
                <w:szCs w:val="24"/>
              </w:rPr>
            </w:pPr>
          </w:p>
          <w:p w:rsidR="007D71BC" w:rsidRDefault="007D71BC" w:rsidP="007D71BC">
            <w:pPr>
              <w:tabs>
                <w:tab w:val="left" w:pos="1560"/>
              </w:tabs>
              <w:rPr>
                <w:rFonts w:ascii="Times New Roman" w:hAnsi="Times New Roman" w:cs="Times New Roman"/>
                <w:sz w:val="24"/>
                <w:szCs w:val="24"/>
              </w:rPr>
            </w:pPr>
          </w:p>
          <w:p w:rsidR="007D71BC" w:rsidRDefault="007D71BC" w:rsidP="007D71BC">
            <w:pPr>
              <w:tabs>
                <w:tab w:val="left" w:pos="1560"/>
              </w:tabs>
              <w:rPr>
                <w:rFonts w:ascii="Times New Roman" w:hAnsi="Times New Roman" w:cs="Times New Roman"/>
                <w:sz w:val="24"/>
                <w:szCs w:val="24"/>
              </w:rPr>
            </w:pPr>
          </w:p>
          <w:p w:rsidR="00D95236" w:rsidRDefault="00D95236" w:rsidP="007D71BC">
            <w:pPr>
              <w:tabs>
                <w:tab w:val="left" w:pos="1560"/>
              </w:tabs>
              <w:rPr>
                <w:rFonts w:ascii="Times New Roman" w:hAnsi="Times New Roman" w:cs="Times New Roman"/>
                <w:sz w:val="24"/>
                <w:szCs w:val="24"/>
              </w:rPr>
            </w:pPr>
          </w:p>
          <w:p w:rsidR="007D71BC" w:rsidRDefault="007D71BC" w:rsidP="007D71BC">
            <w:pPr>
              <w:tabs>
                <w:tab w:val="left" w:pos="1560"/>
              </w:tabs>
              <w:rPr>
                <w:rFonts w:ascii="Times New Roman" w:hAnsi="Times New Roman" w:cs="Times New Roman"/>
                <w:sz w:val="24"/>
                <w:szCs w:val="24"/>
              </w:rPr>
            </w:pPr>
            <w:r>
              <w:rPr>
                <w:rFonts w:ascii="Times New Roman" w:hAnsi="Times New Roman" w:cs="Times New Roman"/>
                <w:sz w:val="24"/>
                <w:szCs w:val="24"/>
              </w:rPr>
              <w:t>Užtikrinamas viešųjų pirkimų ir paramos mokyklai naudojimo viešumas</w:t>
            </w:r>
          </w:p>
          <w:p w:rsidR="007D71BC" w:rsidRDefault="007D71BC" w:rsidP="007D71BC">
            <w:pPr>
              <w:tabs>
                <w:tab w:val="left" w:pos="1560"/>
              </w:tabs>
              <w:rPr>
                <w:rFonts w:ascii="Times New Roman" w:hAnsi="Times New Roman" w:cs="Times New Roman"/>
                <w:sz w:val="24"/>
                <w:szCs w:val="24"/>
              </w:rPr>
            </w:pPr>
          </w:p>
          <w:p w:rsidR="00D95236" w:rsidRDefault="00D95236" w:rsidP="007D71BC">
            <w:pPr>
              <w:tabs>
                <w:tab w:val="left" w:pos="1560"/>
              </w:tabs>
              <w:rPr>
                <w:rFonts w:ascii="Times New Roman" w:hAnsi="Times New Roman" w:cs="Times New Roman"/>
                <w:sz w:val="24"/>
                <w:szCs w:val="24"/>
              </w:rPr>
            </w:pPr>
          </w:p>
          <w:p w:rsidR="00D95236" w:rsidRDefault="00D95236" w:rsidP="007D71BC">
            <w:pPr>
              <w:tabs>
                <w:tab w:val="left" w:pos="1560"/>
              </w:tabs>
              <w:rPr>
                <w:rFonts w:ascii="Times New Roman" w:hAnsi="Times New Roman" w:cs="Times New Roman"/>
                <w:sz w:val="24"/>
                <w:szCs w:val="24"/>
              </w:rPr>
            </w:pPr>
          </w:p>
          <w:p w:rsidR="00D95236" w:rsidRDefault="00D95236" w:rsidP="007D71BC">
            <w:pPr>
              <w:tabs>
                <w:tab w:val="left" w:pos="1560"/>
              </w:tabs>
              <w:rPr>
                <w:rFonts w:ascii="Times New Roman" w:hAnsi="Times New Roman" w:cs="Times New Roman"/>
                <w:sz w:val="24"/>
                <w:szCs w:val="24"/>
              </w:rPr>
            </w:pPr>
            <w:r>
              <w:rPr>
                <w:rFonts w:ascii="Times New Roman" w:hAnsi="Times New Roman" w:cs="Times New Roman"/>
                <w:sz w:val="24"/>
                <w:szCs w:val="24"/>
              </w:rPr>
              <w:t>Darbuotojų priėmimo į darbą viešumas, informacijos prieinamumas mokyklos bendruomenei ir visuomenei</w:t>
            </w:r>
          </w:p>
        </w:tc>
      </w:tr>
      <w:tr w:rsidR="0043556E" w:rsidTr="0068032A">
        <w:tc>
          <w:tcPr>
            <w:tcW w:w="704" w:type="dxa"/>
          </w:tcPr>
          <w:p w:rsidR="0043556E" w:rsidRDefault="0043556E" w:rsidP="0043556E">
            <w:pPr>
              <w:tabs>
                <w:tab w:val="left" w:pos="1560"/>
              </w:tabs>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146" w:type="dxa"/>
          </w:tcPr>
          <w:p w:rsidR="0043556E" w:rsidRDefault="00D95236" w:rsidP="0043556E">
            <w:pPr>
              <w:tabs>
                <w:tab w:val="left" w:pos="1560"/>
              </w:tabs>
              <w:rPr>
                <w:rFonts w:ascii="Times New Roman" w:hAnsi="Times New Roman" w:cs="Times New Roman"/>
                <w:sz w:val="24"/>
                <w:szCs w:val="24"/>
              </w:rPr>
            </w:pPr>
            <w:r>
              <w:rPr>
                <w:rFonts w:ascii="Times New Roman" w:hAnsi="Times New Roman" w:cs="Times New Roman"/>
                <w:sz w:val="24"/>
                <w:szCs w:val="24"/>
              </w:rPr>
              <w:t>Teikti viešųjų pirkimų tarnybai metines ataskaitas</w:t>
            </w:r>
          </w:p>
        </w:tc>
        <w:tc>
          <w:tcPr>
            <w:tcW w:w="1645" w:type="dxa"/>
          </w:tcPr>
          <w:p w:rsidR="0043556E" w:rsidRDefault="00FD3C83" w:rsidP="00FD3C83">
            <w:pPr>
              <w:tabs>
                <w:tab w:val="left" w:pos="1560"/>
              </w:tabs>
              <w:rPr>
                <w:rFonts w:ascii="Times New Roman" w:hAnsi="Times New Roman" w:cs="Times New Roman"/>
                <w:sz w:val="24"/>
                <w:szCs w:val="24"/>
              </w:rPr>
            </w:pPr>
            <w:r>
              <w:rPr>
                <w:rFonts w:ascii="Times New Roman" w:hAnsi="Times New Roman" w:cs="Times New Roman"/>
                <w:sz w:val="24"/>
                <w:szCs w:val="24"/>
              </w:rPr>
              <w:t>Kasmet</w:t>
            </w:r>
          </w:p>
        </w:tc>
        <w:tc>
          <w:tcPr>
            <w:tcW w:w="1984" w:type="dxa"/>
          </w:tcPr>
          <w:p w:rsidR="0043556E" w:rsidRDefault="00FD3C83" w:rsidP="00FD3C83">
            <w:pPr>
              <w:tabs>
                <w:tab w:val="left" w:pos="1560"/>
              </w:tabs>
              <w:rPr>
                <w:rFonts w:ascii="Times New Roman" w:hAnsi="Times New Roman" w:cs="Times New Roman"/>
                <w:sz w:val="24"/>
                <w:szCs w:val="24"/>
              </w:rPr>
            </w:pPr>
            <w:r>
              <w:rPr>
                <w:rFonts w:ascii="Times New Roman" w:hAnsi="Times New Roman" w:cs="Times New Roman"/>
                <w:sz w:val="24"/>
                <w:szCs w:val="24"/>
              </w:rPr>
              <w:t>Viešųjų pirkimų komisijos pirmininkas</w:t>
            </w:r>
          </w:p>
        </w:tc>
        <w:tc>
          <w:tcPr>
            <w:tcW w:w="2149" w:type="dxa"/>
          </w:tcPr>
          <w:p w:rsidR="0043556E" w:rsidRDefault="0043556E" w:rsidP="00FD3C83">
            <w:pPr>
              <w:tabs>
                <w:tab w:val="left" w:pos="1560"/>
              </w:tabs>
              <w:jc w:val="center"/>
              <w:rPr>
                <w:rFonts w:ascii="Times New Roman" w:hAnsi="Times New Roman" w:cs="Times New Roman"/>
                <w:sz w:val="24"/>
                <w:szCs w:val="24"/>
              </w:rPr>
            </w:pPr>
            <w:r>
              <w:rPr>
                <w:rFonts w:ascii="Times New Roman" w:hAnsi="Times New Roman" w:cs="Times New Roman"/>
                <w:sz w:val="24"/>
                <w:szCs w:val="24"/>
              </w:rPr>
              <w:t>Užtikrinamas v</w:t>
            </w:r>
            <w:r w:rsidR="00FD3C83">
              <w:rPr>
                <w:rFonts w:ascii="Times New Roman" w:hAnsi="Times New Roman" w:cs="Times New Roman"/>
                <w:sz w:val="24"/>
                <w:szCs w:val="24"/>
              </w:rPr>
              <w:t>iešųjų pirkimų skaidrumas</w:t>
            </w:r>
          </w:p>
        </w:tc>
      </w:tr>
      <w:tr w:rsidR="0043556E" w:rsidTr="0068032A">
        <w:tc>
          <w:tcPr>
            <w:tcW w:w="704" w:type="dxa"/>
          </w:tcPr>
          <w:p w:rsidR="0043556E" w:rsidRDefault="0043556E" w:rsidP="0043556E">
            <w:pPr>
              <w:tabs>
                <w:tab w:val="left" w:pos="1560"/>
              </w:tabs>
              <w:jc w:val="center"/>
              <w:rPr>
                <w:rFonts w:ascii="Times New Roman" w:hAnsi="Times New Roman" w:cs="Times New Roman"/>
                <w:sz w:val="24"/>
                <w:szCs w:val="24"/>
              </w:rPr>
            </w:pPr>
            <w:r>
              <w:rPr>
                <w:rFonts w:ascii="Times New Roman" w:hAnsi="Times New Roman" w:cs="Times New Roman"/>
                <w:sz w:val="24"/>
                <w:szCs w:val="24"/>
              </w:rPr>
              <w:t>9.</w:t>
            </w:r>
          </w:p>
        </w:tc>
        <w:tc>
          <w:tcPr>
            <w:tcW w:w="3146" w:type="dxa"/>
          </w:tcPr>
          <w:p w:rsidR="0043556E" w:rsidRDefault="0043556E" w:rsidP="0043556E">
            <w:pPr>
              <w:tabs>
                <w:tab w:val="left" w:pos="1560"/>
              </w:tabs>
              <w:rPr>
                <w:rFonts w:ascii="Times New Roman" w:hAnsi="Times New Roman" w:cs="Times New Roman"/>
                <w:sz w:val="24"/>
                <w:szCs w:val="24"/>
              </w:rPr>
            </w:pPr>
            <w:r>
              <w:rPr>
                <w:rFonts w:ascii="Times New Roman" w:hAnsi="Times New Roman" w:cs="Times New Roman"/>
                <w:sz w:val="24"/>
                <w:szCs w:val="24"/>
              </w:rPr>
              <w:t>Sudaryti galimybes pateikti bendruomenei anonimines anketas apie suteiktų paslaugų kokybę, aptarnavimo kultūrą bei galimas korupcinio pobūdžio apraiškas</w:t>
            </w:r>
          </w:p>
        </w:tc>
        <w:tc>
          <w:tcPr>
            <w:tcW w:w="1645" w:type="dxa"/>
          </w:tcPr>
          <w:p w:rsidR="0043556E" w:rsidRPr="00304EE4" w:rsidRDefault="00EC3664" w:rsidP="00304EE4">
            <w:pPr>
              <w:tabs>
                <w:tab w:val="left" w:pos="1560"/>
              </w:tabs>
              <w:rPr>
                <w:rFonts w:ascii="Times New Roman" w:hAnsi="Times New Roman" w:cs="Times New Roman"/>
                <w:sz w:val="24"/>
                <w:szCs w:val="24"/>
              </w:rPr>
            </w:pPr>
            <w:r w:rsidRPr="00304EE4">
              <w:rPr>
                <w:rFonts w:ascii="Times New Roman" w:hAnsi="Times New Roman" w:cs="Times New Roman"/>
                <w:sz w:val="24"/>
                <w:szCs w:val="24"/>
              </w:rPr>
              <w:t>Nuolat</w:t>
            </w:r>
          </w:p>
        </w:tc>
        <w:tc>
          <w:tcPr>
            <w:tcW w:w="1984" w:type="dxa"/>
          </w:tcPr>
          <w:p w:rsidR="0043556E" w:rsidRPr="00EC3664" w:rsidRDefault="00EC3664" w:rsidP="0043556E">
            <w:pPr>
              <w:tabs>
                <w:tab w:val="left" w:pos="1560"/>
              </w:tabs>
              <w:jc w:val="center"/>
              <w:rPr>
                <w:rFonts w:ascii="Times New Roman" w:hAnsi="Times New Roman" w:cs="Times New Roman"/>
                <w:color w:val="FF0000"/>
                <w:sz w:val="24"/>
                <w:szCs w:val="24"/>
              </w:rPr>
            </w:pPr>
            <w:r>
              <w:rPr>
                <w:rFonts w:ascii="Times New Roman" w:hAnsi="Times New Roman" w:cs="Times New Roman"/>
                <w:sz w:val="24"/>
                <w:szCs w:val="24"/>
              </w:rPr>
              <w:t>Administracija</w:t>
            </w:r>
          </w:p>
        </w:tc>
        <w:tc>
          <w:tcPr>
            <w:tcW w:w="2149" w:type="dxa"/>
          </w:tcPr>
          <w:p w:rsidR="0043556E" w:rsidRDefault="0043556E" w:rsidP="0043556E">
            <w:pPr>
              <w:tabs>
                <w:tab w:val="left" w:pos="1560"/>
              </w:tabs>
              <w:jc w:val="center"/>
              <w:rPr>
                <w:rFonts w:ascii="Times New Roman" w:hAnsi="Times New Roman" w:cs="Times New Roman"/>
                <w:sz w:val="24"/>
                <w:szCs w:val="24"/>
              </w:rPr>
            </w:pPr>
            <w:r>
              <w:rPr>
                <w:rFonts w:ascii="Times New Roman" w:hAnsi="Times New Roman" w:cs="Times New Roman"/>
                <w:sz w:val="24"/>
                <w:szCs w:val="24"/>
              </w:rPr>
              <w:t>Nustatytas korupcijos pasireiškimo tikimybės lygis, įvertintos sritys, kuriose egzistuoja didžiausia korupcijos pasireiškimo tikimybė</w:t>
            </w:r>
          </w:p>
        </w:tc>
      </w:tr>
    </w:tbl>
    <w:p w:rsidR="00C51956" w:rsidRPr="006105FD" w:rsidRDefault="00C51956" w:rsidP="006105FD">
      <w:pPr>
        <w:tabs>
          <w:tab w:val="left" w:pos="1560"/>
        </w:tabs>
        <w:spacing w:line="240" w:lineRule="auto"/>
        <w:jc w:val="center"/>
        <w:rPr>
          <w:rFonts w:ascii="Times New Roman" w:hAnsi="Times New Roman" w:cs="Times New Roman"/>
          <w:sz w:val="24"/>
          <w:szCs w:val="24"/>
        </w:rPr>
      </w:pPr>
    </w:p>
    <w:sectPr w:rsidR="00C51956" w:rsidRPr="006105FD" w:rsidSect="00B4354C">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40" w:rsidRDefault="00C16040" w:rsidP="00B4354C">
      <w:pPr>
        <w:spacing w:after="0" w:line="240" w:lineRule="auto"/>
      </w:pPr>
      <w:r>
        <w:separator/>
      </w:r>
    </w:p>
  </w:endnote>
  <w:endnote w:type="continuationSeparator" w:id="0">
    <w:p w:rsidR="00C16040" w:rsidRDefault="00C16040" w:rsidP="00B4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40" w:rsidRDefault="00C16040" w:rsidP="00B4354C">
      <w:pPr>
        <w:spacing w:after="0" w:line="240" w:lineRule="auto"/>
      </w:pPr>
      <w:r>
        <w:separator/>
      </w:r>
    </w:p>
  </w:footnote>
  <w:footnote w:type="continuationSeparator" w:id="0">
    <w:p w:rsidR="00C16040" w:rsidRDefault="00C16040" w:rsidP="00B43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52972639"/>
      <w:docPartObj>
        <w:docPartGallery w:val="Page Numbers (Top of Page)"/>
        <w:docPartUnique/>
      </w:docPartObj>
    </w:sdtPr>
    <w:sdtEndPr/>
    <w:sdtContent>
      <w:p w:rsidR="000E0E68" w:rsidRPr="001B7552" w:rsidRDefault="0092010C">
        <w:pPr>
          <w:pStyle w:val="Antrats"/>
          <w:jc w:val="center"/>
          <w:rPr>
            <w:rFonts w:ascii="Times New Roman" w:hAnsi="Times New Roman" w:cs="Times New Roman"/>
            <w:sz w:val="24"/>
            <w:szCs w:val="24"/>
          </w:rPr>
        </w:pPr>
        <w:r w:rsidRPr="001B7552">
          <w:rPr>
            <w:rFonts w:ascii="Times New Roman" w:hAnsi="Times New Roman" w:cs="Times New Roman"/>
            <w:sz w:val="24"/>
            <w:szCs w:val="24"/>
          </w:rPr>
          <w:fldChar w:fldCharType="begin"/>
        </w:r>
        <w:r w:rsidR="000E0E68" w:rsidRPr="001B7552">
          <w:rPr>
            <w:rFonts w:ascii="Times New Roman" w:hAnsi="Times New Roman" w:cs="Times New Roman"/>
            <w:sz w:val="24"/>
            <w:szCs w:val="24"/>
          </w:rPr>
          <w:instrText>PAGE   \* MERGEFORMAT</w:instrText>
        </w:r>
        <w:r w:rsidRPr="001B7552">
          <w:rPr>
            <w:rFonts w:ascii="Times New Roman" w:hAnsi="Times New Roman" w:cs="Times New Roman"/>
            <w:sz w:val="24"/>
            <w:szCs w:val="24"/>
          </w:rPr>
          <w:fldChar w:fldCharType="separate"/>
        </w:r>
        <w:r w:rsidR="000A65CA">
          <w:rPr>
            <w:rFonts w:ascii="Times New Roman" w:hAnsi="Times New Roman" w:cs="Times New Roman"/>
            <w:noProof/>
            <w:sz w:val="24"/>
            <w:szCs w:val="24"/>
          </w:rPr>
          <w:t>4</w:t>
        </w:r>
        <w:r w:rsidRPr="001B7552">
          <w:rPr>
            <w:rFonts w:ascii="Times New Roman" w:hAnsi="Times New Roman" w:cs="Times New Roman"/>
            <w:sz w:val="24"/>
            <w:szCs w:val="24"/>
          </w:rPr>
          <w:fldChar w:fldCharType="end"/>
        </w:r>
      </w:p>
    </w:sdtContent>
  </w:sdt>
  <w:p w:rsidR="000E0E68" w:rsidRDefault="000E0E6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A2"/>
    <w:rsid w:val="000369A1"/>
    <w:rsid w:val="0004383F"/>
    <w:rsid w:val="00074F0E"/>
    <w:rsid w:val="00076040"/>
    <w:rsid w:val="000A65CA"/>
    <w:rsid w:val="000E0E68"/>
    <w:rsid w:val="001B7552"/>
    <w:rsid w:val="0027373C"/>
    <w:rsid w:val="002F7135"/>
    <w:rsid w:val="002F7166"/>
    <w:rsid w:val="002F7B60"/>
    <w:rsid w:val="00304EE4"/>
    <w:rsid w:val="00370202"/>
    <w:rsid w:val="003C721A"/>
    <w:rsid w:val="004172B2"/>
    <w:rsid w:val="0043556E"/>
    <w:rsid w:val="00454AE4"/>
    <w:rsid w:val="00577F6A"/>
    <w:rsid w:val="005D3EF1"/>
    <w:rsid w:val="006105FD"/>
    <w:rsid w:val="006215D2"/>
    <w:rsid w:val="0068032A"/>
    <w:rsid w:val="0069126C"/>
    <w:rsid w:val="006A361A"/>
    <w:rsid w:val="007D71BC"/>
    <w:rsid w:val="007F74D3"/>
    <w:rsid w:val="00814CDE"/>
    <w:rsid w:val="00832842"/>
    <w:rsid w:val="00892B03"/>
    <w:rsid w:val="008E24C6"/>
    <w:rsid w:val="008E760E"/>
    <w:rsid w:val="0092010C"/>
    <w:rsid w:val="00A709A9"/>
    <w:rsid w:val="00AA46AF"/>
    <w:rsid w:val="00B0298E"/>
    <w:rsid w:val="00B1516D"/>
    <w:rsid w:val="00B24E72"/>
    <w:rsid w:val="00B3053D"/>
    <w:rsid w:val="00B32714"/>
    <w:rsid w:val="00B4354C"/>
    <w:rsid w:val="00B51766"/>
    <w:rsid w:val="00BA6DA2"/>
    <w:rsid w:val="00BB7E18"/>
    <w:rsid w:val="00BF0103"/>
    <w:rsid w:val="00C16040"/>
    <w:rsid w:val="00C325F5"/>
    <w:rsid w:val="00C36C98"/>
    <w:rsid w:val="00C51956"/>
    <w:rsid w:val="00C5609B"/>
    <w:rsid w:val="00CB35B2"/>
    <w:rsid w:val="00CC1B44"/>
    <w:rsid w:val="00CE4EB5"/>
    <w:rsid w:val="00CF45C5"/>
    <w:rsid w:val="00D62852"/>
    <w:rsid w:val="00D95236"/>
    <w:rsid w:val="00DF7C75"/>
    <w:rsid w:val="00EC3664"/>
    <w:rsid w:val="00F24724"/>
    <w:rsid w:val="00F55DEE"/>
    <w:rsid w:val="00FD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B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BA6D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A6DA2"/>
    <w:rPr>
      <w:b/>
      <w:bCs/>
    </w:rPr>
  </w:style>
  <w:style w:type="character" w:styleId="Hipersaitas">
    <w:name w:val="Hyperlink"/>
    <w:basedOn w:val="Numatytasispastraiposriftas"/>
    <w:uiPriority w:val="99"/>
    <w:semiHidden/>
    <w:unhideWhenUsed/>
    <w:rsid w:val="00BA6DA2"/>
    <w:rPr>
      <w:color w:val="0000FF"/>
      <w:u w:val="single"/>
    </w:rPr>
  </w:style>
  <w:style w:type="table" w:styleId="Lentelstinklelis">
    <w:name w:val="Table Grid"/>
    <w:basedOn w:val="prastojilentel"/>
    <w:uiPriority w:val="39"/>
    <w:rsid w:val="00C5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4354C"/>
    <w:pPr>
      <w:ind w:left="720"/>
      <w:contextualSpacing/>
    </w:pPr>
  </w:style>
  <w:style w:type="paragraph" w:styleId="Antrats">
    <w:name w:val="header"/>
    <w:basedOn w:val="prastasis"/>
    <w:link w:val="AntratsDiagrama"/>
    <w:uiPriority w:val="99"/>
    <w:unhideWhenUsed/>
    <w:rsid w:val="00B435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354C"/>
  </w:style>
  <w:style w:type="paragraph" w:styleId="Porat">
    <w:name w:val="footer"/>
    <w:basedOn w:val="prastasis"/>
    <w:link w:val="PoratDiagrama"/>
    <w:uiPriority w:val="99"/>
    <w:unhideWhenUsed/>
    <w:rsid w:val="00B435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3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B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BA6D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A6DA2"/>
    <w:rPr>
      <w:b/>
      <w:bCs/>
    </w:rPr>
  </w:style>
  <w:style w:type="character" w:styleId="Hipersaitas">
    <w:name w:val="Hyperlink"/>
    <w:basedOn w:val="Numatytasispastraiposriftas"/>
    <w:uiPriority w:val="99"/>
    <w:semiHidden/>
    <w:unhideWhenUsed/>
    <w:rsid w:val="00BA6DA2"/>
    <w:rPr>
      <w:color w:val="0000FF"/>
      <w:u w:val="single"/>
    </w:rPr>
  </w:style>
  <w:style w:type="table" w:styleId="Lentelstinklelis">
    <w:name w:val="Table Grid"/>
    <w:basedOn w:val="prastojilentel"/>
    <w:uiPriority w:val="39"/>
    <w:rsid w:val="00C5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4354C"/>
    <w:pPr>
      <w:ind w:left="720"/>
      <w:contextualSpacing/>
    </w:pPr>
  </w:style>
  <w:style w:type="paragraph" w:styleId="Antrats">
    <w:name w:val="header"/>
    <w:basedOn w:val="prastasis"/>
    <w:link w:val="AntratsDiagrama"/>
    <w:uiPriority w:val="99"/>
    <w:unhideWhenUsed/>
    <w:rsid w:val="00B435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354C"/>
  </w:style>
  <w:style w:type="paragraph" w:styleId="Porat">
    <w:name w:val="footer"/>
    <w:basedOn w:val="prastasis"/>
    <w:link w:val="PoratDiagrama"/>
    <w:uiPriority w:val="99"/>
    <w:unhideWhenUsed/>
    <w:rsid w:val="00B435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3721">
      <w:bodyDiv w:val="1"/>
      <w:marLeft w:val="0"/>
      <w:marRight w:val="0"/>
      <w:marTop w:val="0"/>
      <w:marBottom w:val="0"/>
      <w:divBdr>
        <w:top w:val="none" w:sz="0" w:space="0" w:color="auto"/>
        <w:left w:val="none" w:sz="0" w:space="0" w:color="auto"/>
        <w:bottom w:val="none" w:sz="0" w:space="0" w:color="auto"/>
        <w:right w:val="none" w:sz="0" w:space="0" w:color="auto"/>
      </w:divBdr>
      <w:divsChild>
        <w:div w:id="1945455750">
          <w:marLeft w:val="0"/>
          <w:marRight w:val="0"/>
          <w:marTop w:val="0"/>
          <w:marBottom w:val="0"/>
          <w:divBdr>
            <w:top w:val="none" w:sz="0" w:space="0" w:color="auto"/>
            <w:left w:val="none" w:sz="0" w:space="0" w:color="auto"/>
            <w:bottom w:val="none" w:sz="0" w:space="0" w:color="auto"/>
            <w:right w:val="none" w:sz="0" w:space="0" w:color="auto"/>
          </w:divBdr>
          <w:divsChild>
            <w:div w:id="702823104">
              <w:marLeft w:val="0"/>
              <w:marRight w:val="0"/>
              <w:marTop w:val="0"/>
              <w:marBottom w:val="0"/>
              <w:divBdr>
                <w:top w:val="none" w:sz="0" w:space="0" w:color="auto"/>
                <w:left w:val="none" w:sz="0" w:space="0" w:color="auto"/>
                <w:bottom w:val="none" w:sz="0" w:space="0" w:color="auto"/>
                <w:right w:val="none" w:sz="0" w:space="0" w:color="auto"/>
              </w:divBdr>
              <w:divsChild>
                <w:div w:id="244267146">
                  <w:marLeft w:val="0"/>
                  <w:marRight w:val="0"/>
                  <w:marTop w:val="0"/>
                  <w:marBottom w:val="0"/>
                  <w:divBdr>
                    <w:top w:val="none" w:sz="0" w:space="0" w:color="auto"/>
                    <w:left w:val="none" w:sz="0" w:space="0" w:color="auto"/>
                    <w:bottom w:val="none" w:sz="0" w:space="0" w:color="auto"/>
                    <w:right w:val="none" w:sz="0" w:space="0" w:color="auto"/>
                  </w:divBdr>
                  <w:divsChild>
                    <w:div w:id="410854880">
                      <w:marLeft w:val="0"/>
                      <w:marRight w:val="0"/>
                      <w:marTop w:val="0"/>
                      <w:marBottom w:val="0"/>
                      <w:divBdr>
                        <w:top w:val="none" w:sz="0" w:space="0" w:color="auto"/>
                        <w:left w:val="none" w:sz="0" w:space="0" w:color="auto"/>
                        <w:bottom w:val="none" w:sz="0" w:space="0" w:color="auto"/>
                        <w:right w:val="none" w:sz="0" w:space="0" w:color="auto"/>
                      </w:divBdr>
                      <w:divsChild>
                        <w:div w:id="2060090174">
                          <w:marLeft w:val="0"/>
                          <w:marRight w:val="0"/>
                          <w:marTop w:val="0"/>
                          <w:marBottom w:val="0"/>
                          <w:divBdr>
                            <w:top w:val="none" w:sz="0" w:space="0" w:color="auto"/>
                            <w:left w:val="none" w:sz="0" w:space="0" w:color="auto"/>
                            <w:bottom w:val="none" w:sz="0" w:space="0" w:color="auto"/>
                            <w:right w:val="none" w:sz="0" w:space="0" w:color="auto"/>
                          </w:divBdr>
                          <w:divsChild>
                            <w:div w:id="1371565931">
                              <w:marLeft w:val="0"/>
                              <w:marRight w:val="0"/>
                              <w:marTop w:val="0"/>
                              <w:marBottom w:val="0"/>
                              <w:divBdr>
                                <w:top w:val="none" w:sz="0" w:space="0" w:color="auto"/>
                                <w:left w:val="none" w:sz="0" w:space="0" w:color="auto"/>
                                <w:bottom w:val="none" w:sz="0" w:space="0" w:color="auto"/>
                                <w:right w:val="none" w:sz="0" w:space="0" w:color="auto"/>
                              </w:divBdr>
                              <w:divsChild>
                                <w:div w:id="1328363349">
                                  <w:marLeft w:val="0"/>
                                  <w:marRight w:val="0"/>
                                  <w:marTop w:val="0"/>
                                  <w:marBottom w:val="0"/>
                                  <w:divBdr>
                                    <w:top w:val="none" w:sz="0" w:space="0" w:color="auto"/>
                                    <w:left w:val="none" w:sz="0" w:space="0" w:color="auto"/>
                                    <w:bottom w:val="none" w:sz="0" w:space="0" w:color="auto"/>
                                    <w:right w:val="none" w:sz="0" w:space="0" w:color="auto"/>
                                  </w:divBdr>
                                  <w:divsChild>
                                    <w:div w:id="1460418296">
                                      <w:marLeft w:val="0"/>
                                      <w:marRight w:val="0"/>
                                      <w:marTop w:val="0"/>
                                      <w:marBottom w:val="0"/>
                                      <w:divBdr>
                                        <w:top w:val="none" w:sz="0" w:space="0" w:color="auto"/>
                                        <w:left w:val="none" w:sz="0" w:space="0" w:color="auto"/>
                                        <w:bottom w:val="none" w:sz="0" w:space="0" w:color="auto"/>
                                        <w:right w:val="none" w:sz="0" w:space="0" w:color="auto"/>
                                      </w:divBdr>
                                      <w:divsChild>
                                        <w:div w:id="225919887">
                                          <w:marLeft w:val="0"/>
                                          <w:marRight w:val="0"/>
                                          <w:marTop w:val="0"/>
                                          <w:marBottom w:val="0"/>
                                          <w:divBdr>
                                            <w:top w:val="none" w:sz="0" w:space="0" w:color="auto"/>
                                            <w:left w:val="none" w:sz="0" w:space="0" w:color="auto"/>
                                            <w:bottom w:val="none" w:sz="0" w:space="0" w:color="auto"/>
                                            <w:right w:val="none" w:sz="0" w:space="0" w:color="auto"/>
                                          </w:divBdr>
                                          <w:divsChild>
                                            <w:div w:id="1900482595">
                                              <w:marLeft w:val="0"/>
                                              <w:marRight w:val="0"/>
                                              <w:marTop w:val="0"/>
                                              <w:marBottom w:val="0"/>
                                              <w:divBdr>
                                                <w:top w:val="none" w:sz="0" w:space="0" w:color="auto"/>
                                                <w:left w:val="none" w:sz="0" w:space="0" w:color="auto"/>
                                                <w:bottom w:val="none" w:sz="0" w:space="0" w:color="auto"/>
                                                <w:right w:val="none" w:sz="0" w:space="0" w:color="auto"/>
                                              </w:divBdr>
                                              <w:divsChild>
                                                <w:div w:id="565258896">
                                                  <w:marLeft w:val="0"/>
                                                  <w:marRight w:val="0"/>
                                                  <w:marTop w:val="0"/>
                                                  <w:marBottom w:val="0"/>
                                                  <w:divBdr>
                                                    <w:top w:val="none" w:sz="0" w:space="0" w:color="auto"/>
                                                    <w:left w:val="none" w:sz="0" w:space="0" w:color="auto"/>
                                                    <w:bottom w:val="none" w:sz="0" w:space="0" w:color="auto"/>
                                                    <w:right w:val="none" w:sz="0" w:space="0" w:color="auto"/>
                                                  </w:divBdr>
                                                  <w:divsChild>
                                                    <w:div w:id="2118333795">
                                                      <w:marLeft w:val="0"/>
                                                      <w:marRight w:val="0"/>
                                                      <w:marTop w:val="0"/>
                                                      <w:marBottom w:val="0"/>
                                                      <w:divBdr>
                                                        <w:top w:val="none" w:sz="0" w:space="0" w:color="auto"/>
                                                        <w:left w:val="none" w:sz="0" w:space="0" w:color="auto"/>
                                                        <w:bottom w:val="none" w:sz="0" w:space="0" w:color="auto"/>
                                                        <w:right w:val="none" w:sz="0" w:space="0" w:color="auto"/>
                                                      </w:divBdr>
                                                      <w:divsChild>
                                                        <w:div w:id="1063873340">
                                                          <w:marLeft w:val="0"/>
                                                          <w:marRight w:val="0"/>
                                                          <w:marTop w:val="0"/>
                                                          <w:marBottom w:val="0"/>
                                                          <w:divBdr>
                                                            <w:top w:val="none" w:sz="0" w:space="0" w:color="auto"/>
                                                            <w:left w:val="none" w:sz="0" w:space="0" w:color="auto"/>
                                                            <w:bottom w:val="none" w:sz="0" w:space="0" w:color="auto"/>
                                                            <w:right w:val="none" w:sz="0" w:space="0" w:color="auto"/>
                                                          </w:divBdr>
                                                          <w:divsChild>
                                                            <w:div w:id="14791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4826</Words>
  <Characters>2751</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Pavaduotojas</dc:creator>
  <cp:lastModifiedBy>mokytojas</cp:lastModifiedBy>
  <cp:revision>2</cp:revision>
  <cp:lastPrinted>2017-05-22T10:50:00Z</cp:lastPrinted>
  <dcterms:created xsi:type="dcterms:W3CDTF">2019-05-07T07:29:00Z</dcterms:created>
  <dcterms:modified xsi:type="dcterms:W3CDTF">2019-05-07T07:29:00Z</dcterms:modified>
</cp:coreProperties>
</file>